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910356" w:rsidRDefault="006A3BD0" w:rsidP="00DB6166">
      <w:pPr>
        <w:widowControl w:val="0"/>
        <w:autoSpaceDE w:val="0"/>
        <w:autoSpaceDN w:val="0"/>
        <w:spacing w:after="280" w:line="240" w:lineRule="auto"/>
        <w:rPr>
          <w:rFonts w:ascii="Acumin Pro" w:eastAsia="SimSun" w:hAnsi="Acumin Pro" w:cs="Arial MT"/>
          <w:b/>
          <w:sz w:val="18"/>
          <w:szCs w:val="16"/>
        </w:rPr>
      </w:pPr>
      <w:bookmarkStart w:id="0" w:name="_Hlk155961373"/>
      <w:r w:rsidRPr="00910356">
        <w:rPr>
          <w:rFonts w:ascii="Acumin Pro" w:eastAsia="SimSun" w:hAnsi="Acumin Pro"/>
          <w:b/>
          <w:sz w:val="18"/>
          <w:szCs w:val="16"/>
        </w:rPr>
        <w:br/>
      </w:r>
    </w:p>
    <w:p w14:paraId="65C865B4" w14:textId="18158057" w:rsidR="001D6A22" w:rsidRPr="00910356" w:rsidRDefault="001D6A22" w:rsidP="00DB6166">
      <w:pPr>
        <w:widowControl w:val="0"/>
        <w:autoSpaceDE w:val="0"/>
        <w:autoSpaceDN w:val="0"/>
        <w:spacing w:before="230" w:after="280" w:line="240" w:lineRule="auto"/>
        <w:outlineLvl w:val="0"/>
        <w:rPr>
          <w:rFonts w:ascii="Acumin Pro" w:eastAsia="SimSun"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sidRPr="00910356">
        <w:rPr>
          <w:rFonts w:ascii="Acumin Pro" w:eastAsia="SimSun" w:hAnsi="Acumin Pro"/>
          <w:b/>
          <w:sz w:val="38"/>
        </w:rPr>
        <w:t>政府正在修改法律，以保护新西兰不受外国干涉</w:t>
      </w:r>
      <w:r w:rsidRPr="00910356">
        <w:rPr>
          <w:rFonts w:ascii="Acumin Pro" w:eastAsia="SimSun" w:hAnsi="Acumin Pro"/>
          <w:b/>
          <w:sz w:val="38"/>
        </w:rPr>
        <w:t xml:space="preserve"> </w:t>
      </w:r>
    </w:p>
    <w:p w14:paraId="1EE3A517" w14:textId="0C88707D" w:rsidR="001D6A22" w:rsidRPr="00910356" w:rsidRDefault="001D6A22" w:rsidP="006A3BD0">
      <w:pPr>
        <w:widowControl w:val="0"/>
        <w:autoSpaceDE w:val="0"/>
        <w:autoSpaceDN w:val="0"/>
        <w:spacing w:before="230" w:after="280" w:line="240" w:lineRule="auto"/>
        <w:outlineLvl w:val="0"/>
        <w:rPr>
          <w:rFonts w:ascii="Acumin Pro" w:eastAsia="SimSun" w:hAnsi="Acumin Pro" w:cs="Arial"/>
          <w:b/>
          <w:bCs/>
          <w:sz w:val="28"/>
          <w:szCs w:val="28"/>
        </w:rPr>
      </w:pPr>
      <w:r w:rsidRPr="00910356">
        <w:rPr>
          <w:rFonts w:ascii="Acumin Pro" w:eastAsia="SimSun" w:hAnsi="Acumin Pro"/>
          <w:b/>
          <w:sz w:val="28"/>
        </w:rPr>
        <w:t>您可以就这次修改发表意见</w:t>
      </w:r>
      <w:r w:rsidR="006A3BD0" w:rsidRPr="00910356">
        <w:rPr>
          <w:rFonts w:ascii="Acumin Pro" w:eastAsia="SimSun" w:hAnsi="Acumin Pro"/>
          <w:b/>
          <w:bCs/>
          <w:sz w:val="28"/>
          <w:szCs w:val="28"/>
        </w:rPr>
        <w:br/>
      </w:r>
      <w:r w:rsidRPr="00910356">
        <w:rPr>
          <w:rFonts w:ascii="Acumin Pro" w:eastAsia="SimSun" w:hAnsi="Acumin Pro"/>
          <w:sz w:val="28"/>
        </w:rPr>
        <w:t>以下信息解释了政府正在做什么以及您能够如何参与其中。</w:t>
      </w:r>
      <w:r w:rsidR="0063373B" w:rsidRPr="00910356">
        <w:rPr>
          <w:rFonts w:ascii="Acumin Pro" w:eastAsia="SimSun" w:hAnsi="Acumin Pro"/>
          <w:sz w:val="28"/>
          <w:szCs w:val="28"/>
        </w:rPr>
        <w:br/>
      </w:r>
    </w:p>
    <w:p w14:paraId="10A47AFB" w14:textId="1FE6F67C" w:rsidR="00E25164" w:rsidRPr="00910356" w:rsidRDefault="00E25164" w:rsidP="006A3BD0">
      <w:pPr>
        <w:widowControl w:val="0"/>
        <w:autoSpaceDE w:val="0"/>
        <w:autoSpaceDN w:val="0"/>
        <w:spacing w:before="230" w:after="160"/>
        <w:outlineLvl w:val="0"/>
        <w:rPr>
          <w:rFonts w:ascii="Acumin Pro" w:eastAsia="SimSun" w:hAnsi="Acumin Pro" w:cs="Arial"/>
          <w:b/>
          <w:bCs/>
          <w:sz w:val="26"/>
          <w:szCs w:val="26"/>
        </w:rPr>
      </w:pPr>
      <w:r w:rsidRPr="00910356">
        <w:rPr>
          <w:rFonts w:ascii="Acumin Pro" w:eastAsia="SimSun" w:hAnsi="Acumin Pro"/>
          <w:b/>
          <w:sz w:val="26"/>
        </w:rPr>
        <w:t>正在发生什么事？</w:t>
      </w:r>
    </w:p>
    <w:p w14:paraId="02FC64C0" w14:textId="2580F34A" w:rsidR="00170F21" w:rsidRPr="00910356" w:rsidRDefault="00170F21"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政府正在加强刑法，以帮助警察和其他机构应对外国干涉。</w:t>
      </w:r>
      <w:r w:rsidRPr="00910356">
        <w:rPr>
          <w:rFonts w:ascii="Acumin Pro" w:eastAsia="SimSun" w:hAnsi="Acumin Pro"/>
        </w:rPr>
        <w:t xml:space="preserve"> </w:t>
      </w:r>
    </w:p>
    <w:p w14:paraId="0AA48936" w14:textId="6530A2E6" w:rsidR="002B3633" w:rsidRPr="00910356" w:rsidRDefault="002B3633"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这些修改是通过《</w:t>
      </w:r>
      <w:r w:rsidRPr="00910356">
        <w:rPr>
          <w:rFonts w:ascii="Acumin Pro" w:eastAsia="SimSun" w:hAnsi="Acumin Pro"/>
        </w:rPr>
        <w:t xml:space="preserve"> </w:t>
      </w:r>
      <w:r w:rsidR="00170F21" w:rsidRPr="00910356">
        <w:rPr>
          <w:rFonts w:ascii="Acumin Pro" w:eastAsia="SimSun" w:hAnsi="Acumin Pro"/>
          <w:b/>
          <w:bCs/>
        </w:rPr>
        <w:t>犯罪（反外国干涉）修正案》</w:t>
      </w:r>
      <w:r w:rsidRPr="00910356">
        <w:rPr>
          <w:rFonts w:ascii="Acumin Pro" w:eastAsia="SimSun" w:hAnsi="Acumin Pro"/>
        </w:rPr>
        <w:t>来完成的。</w:t>
      </w:r>
    </w:p>
    <w:p w14:paraId="7BBE72E0" w14:textId="77777777" w:rsidR="006A3BD0" w:rsidRPr="00910356" w:rsidRDefault="002B3633" w:rsidP="006A3BD0">
      <w:pPr>
        <w:pStyle w:val="ListBullet"/>
        <w:numPr>
          <w:ilvl w:val="0"/>
          <w:numId w:val="0"/>
        </w:numPr>
        <w:spacing w:after="240"/>
        <w:contextualSpacing w:val="0"/>
        <w:rPr>
          <w:rFonts w:ascii="Acumin Pro" w:eastAsia="SimSun" w:hAnsi="Acumin Pro"/>
        </w:rPr>
      </w:pPr>
      <w:r w:rsidRPr="00910356">
        <w:rPr>
          <w:rFonts w:ascii="Acumin Pro" w:eastAsia="SimSun" w:hAnsi="Acumin Pro"/>
        </w:rPr>
        <w:t>议会司法特别委员会正在审议这个法案。委员会将在法案成为法律之前就如何可以对其进行改进提出建议。</w:t>
      </w:r>
    </w:p>
    <w:p w14:paraId="04815E26" w14:textId="31328FAB" w:rsidR="002B3633" w:rsidRPr="00910356" w:rsidRDefault="006A3BD0" w:rsidP="006A3BD0">
      <w:pPr>
        <w:pStyle w:val="ListBullet"/>
        <w:numPr>
          <w:ilvl w:val="0"/>
          <w:numId w:val="0"/>
        </w:numPr>
        <w:spacing w:after="240"/>
        <w:contextualSpacing w:val="0"/>
        <w:rPr>
          <w:rFonts w:ascii="Acumin Pro" w:eastAsia="SimSun" w:hAnsi="Acumin Pro"/>
        </w:rPr>
      </w:pPr>
      <w:r w:rsidRPr="00910356">
        <w:rPr>
          <w:rFonts w:ascii="Acumin Pro" w:eastAsia="SimSun" w:hAnsi="Acumin Pro"/>
          <w:b/>
          <w:bCs/>
          <w:sz w:val="26"/>
          <w:szCs w:val="26"/>
        </w:rPr>
        <w:br/>
      </w:r>
      <w:r w:rsidRPr="00910356">
        <w:rPr>
          <w:rFonts w:ascii="Acumin Pro" w:eastAsia="SimSun" w:hAnsi="Acumin Pro"/>
          <w:b/>
          <w:sz w:val="26"/>
        </w:rPr>
        <w:t>什么是外国干涉？</w:t>
      </w:r>
    </w:p>
    <w:p w14:paraId="214DAFD9" w14:textId="49BC0407" w:rsidR="00463A00" w:rsidRPr="00910356" w:rsidRDefault="00463A00"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外国干涉是指外国政府试图以秘密、胁迫或不诚实的方式干涉新西兰社会。这种活动对新西兰和我们的社区都是有害的。</w:t>
      </w:r>
    </w:p>
    <w:p w14:paraId="4B02C244" w14:textId="0AFFC816" w:rsidR="0024338C" w:rsidRPr="00910356" w:rsidRDefault="00A0136B"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外国干涉可能影响整个国家。例如，它会影响国家安全、经济、我们的选举或政府决策。</w:t>
      </w:r>
    </w:p>
    <w:p w14:paraId="289A720F" w14:textId="608C6D0F" w:rsidR="00463A00" w:rsidRPr="00910356" w:rsidRDefault="004029F8"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干涉也会影响个人和社区。干涉活动可能会使人们感到不安全，或者害怕做某些事情或说某些话，因为人们担心外国政府可能会对他们或他们的家人采取某些行动。这是不可接受的，因为我们的法律赋予人们权利和自由，外国政府不应该在这里试图控制人们的活动。</w:t>
      </w:r>
      <w:r w:rsidR="0063373B" w:rsidRPr="00910356">
        <w:rPr>
          <w:rFonts w:ascii="Acumin Pro" w:eastAsia="SimSun" w:hAnsi="Acumin Pro"/>
        </w:rPr>
        <w:br/>
      </w:r>
      <w:r w:rsidR="006A3BD0" w:rsidRPr="00910356">
        <w:rPr>
          <w:rFonts w:ascii="Acumin Pro" w:eastAsia="SimSun" w:hAnsi="Acumin Pro"/>
        </w:rPr>
        <w:br/>
      </w:r>
    </w:p>
    <w:p w14:paraId="423F1651" w14:textId="77777777" w:rsidR="006A3BD0" w:rsidRPr="00910356" w:rsidRDefault="006A3BD0" w:rsidP="006A3BD0">
      <w:pPr>
        <w:rPr>
          <w:rFonts w:ascii="Acumin Pro" w:eastAsia="SimSun" w:hAnsi="Acumin Pro" w:cs="Arial"/>
          <w:b/>
          <w:bCs/>
          <w:sz w:val="26"/>
          <w:szCs w:val="26"/>
        </w:rPr>
      </w:pPr>
      <w:r w:rsidRPr="00910356">
        <w:rPr>
          <w:rFonts w:ascii="Acumin Pro" w:eastAsia="SimSun" w:hAnsi="Acumin Pro"/>
          <w:b/>
          <w:bCs/>
          <w:sz w:val="26"/>
          <w:szCs w:val="26"/>
        </w:rPr>
        <w:br w:type="page"/>
      </w:r>
    </w:p>
    <w:p w14:paraId="745E5C43" w14:textId="5B298309" w:rsidR="00C22AB2" w:rsidRPr="00910356" w:rsidRDefault="00C22AB2" w:rsidP="00C22AB2">
      <w:pPr>
        <w:pStyle w:val="ListBullet"/>
        <w:numPr>
          <w:ilvl w:val="0"/>
          <w:numId w:val="0"/>
        </w:numPr>
        <w:rPr>
          <w:rFonts w:ascii="Acumin Pro" w:eastAsia="SimSun" w:hAnsi="Acumin Pro"/>
        </w:rPr>
      </w:pPr>
      <w:r w:rsidRPr="00910356">
        <w:rPr>
          <w:rFonts w:ascii="Acumin Pro" w:eastAsia="SimSun" w:hAnsi="Acumin Pro"/>
        </w:rPr>
        <w:lastRenderedPageBreak/>
        <w:br/>
      </w:r>
    </w:p>
    <w:p w14:paraId="0F0AD170" w14:textId="3576C36D" w:rsidR="00E45325" w:rsidRPr="00910356" w:rsidRDefault="002B3633" w:rsidP="006A3BD0">
      <w:pPr>
        <w:widowControl w:val="0"/>
        <w:autoSpaceDE w:val="0"/>
        <w:autoSpaceDN w:val="0"/>
        <w:spacing w:before="230" w:after="160"/>
        <w:outlineLvl w:val="0"/>
        <w:rPr>
          <w:rFonts w:ascii="Acumin Pro" w:eastAsia="SimSun" w:hAnsi="Acumin Pro" w:cs="Arial"/>
          <w:b/>
          <w:bCs/>
          <w:sz w:val="24"/>
          <w:szCs w:val="24"/>
        </w:rPr>
      </w:pPr>
      <w:r w:rsidRPr="00910356">
        <w:rPr>
          <w:rFonts w:ascii="Acumin Pro" w:eastAsia="SimSun" w:hAnsi="Acumin Pro"/>
          <w:b/>
          <w:sz w:val="26"/>
        </w:rPr>
        <w:t>法律将如何修改？</w:t>
      </w:r>
      <w:bookmarkStart w:id="6" w:name="PaperTitle2"/>
      <w:bookmarkEnd w:id="0"/>
      <w:bookmarkEnd w:id="6"/>
    </w:p>
    <w:p w14:paraId="12ED600D" w14:textId="7750E2BD" w:rsidR="00E45325" w:rsidRPr="00910356" w:rsidRDefault="00E45325"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任何国家针对新西兰的干涉都是不可接受的。</w:t>
      </w:r>
    </w:p>
    <w:p w14:paraId="4D2263B1" w14:textId="2D117CCC" w:rsidR="00C05069" w:rsidRPr="00910356" w:rsidRDefault="005B494F"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新的罪名条款将把外国干涉和其他有害活动定为非法行为。这些将成为新西兰最严重的罪行之一。对现行罪名也正在进行修改，以更好地保护敏感的政府信息。</w:t>
      </w:r>
      <w:r w:rsidRPr="00910356">
        <w:rPr>
          <w:rFonts w:ascii="Acumin Pro" w:eastAsia="SimSun" w:hAnsi="Acumin Pro"/>
        </w:rPr>
        <w:t xml:space="preserve"> </w:t>
      </w:r>
    </w:p>
    <w:p w14:paraId="459D0AAB" w14:textId="7D4EF82B" w:rsidR="0063373B" w:rsidRPr="00910356" w:rsidRDefault="000406C8" w:rsidP="006A3BD0">
      <w:pPr>
        <w:pStyle w:val="ListBullet"/>
        <w:numPr>
          <w:ilvl w:val="0"/>
          <w:numId w:val="0"/>
        </w:numPr>
        <w:spacing w:after="240"/>
        <w:contextualSpacing w:val="0"/>
        <w:rPr>
          <w:rFonts w:ascii="Acumin Pro" w:eastAsia="SimSun" w:hAnsi="Acumin Pro"/>
        </w:rPr>
      </w:pPr>
      <w:r w:rsidRPr="00910356">
        <w:rPr>
          <w:rFonts w:ascii="Acumin Pro" w:eastAsia="SimSun" w:hAnsi="Acumin Pro"/>
        </w:rPr>
        <w:t>这些变化意味着我们的刑法将可以制止和惩罚那些为外国政府从事有害活动的人。</w:t>
      </w:r>
      <w:r w:rsidRPr="00910356">
        <w:rPr>
          <w:rFonts w:ascii="Acumin Pro" w:eastAsia="SimSun" w:hAnsi="Acumin Pro"/>
        </w:rPr>
        <w:t xml:space="preserve"> </w:t>
      </w:r>
    </w:p>
    <w:p w14:paraId="6BAA16A1" w14:textId="09480130" w:rsidR="0079603C" w:rsidRPr="00910356" w:rsidRDefault="006A3BD0" w:rsidP="006A3BD0">
      <w:pPr>
        <w:pStyle w:val="ListBullet"/>
        <w:numPr>
          <w:ilvl w:val="0"/>
          <w:numId w:val="0"/>
        </w:numPr>
        <w:contextualSpacing w:val="0"/>
        <w:rPr>
          <w:rFonts w:ascii="Acumin Pro" w:eastAsia="SimSun" w:hAnsi="Acumin Pro"/>
          <w:b/>
          <w:bCs/>
          <w:sz w:val="26"/>
          <w:szCs w:val="26"/>
        </w:rPr>
      </w:pPr>
      <w:r w:rsidRPr="00910356">
        <w:rPr>
          <w:rFonts w:ascii="Acumin Pro" w:eastAsia="SimSun" w:hAnsi="Acumin Pro"/>
          <w:b/>
          <w:bCs/>
          <w:sz w:val="26"/>
          <w:szCs w:val="26"/>
        </w:rPr>
        <w:br/>
      </w:r>
      <w:r w:rsidRPr="00910356">
        <w:rPr>
          <w:rFonts w:ascii="Acumin Pro" w:eastAsia="SimSun" w:hAnsi="Acumin Pro"/>
          <w:b/>
          <w:sz w:val="26"/>
        </w:rPr>
        <w:t>我该如何表达我的意见？</w:t>
      </w:r>
    </w:p>
    <w:p w14:paraId="74C54DBD" w14:textId="56530762" w:rsidR="00A93854" w:rsidRPr="00910356" w:rsidRDefault="00912A95"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议会司法特别委员会正在通过</w:t>
      </w:r>
      <w:r w:rsidRPr="00910356">
        <w:rPr>
          <w:rFonts w:ascii="Acumin Pro" w:eastAsia="SimSun" w:hAnsi="Acumin Pro"/>
        </w:rPr>
        <w:t>“</w:t>
      </w:r>
      <w:r w:rsidRPr="00910356">
        <w:rPr>
          <w:rFonts w:ascii="Acumin Pro" w:eastAsia="SimSun" w:hAnsi="Acumin Pro"/>
        </w:rPr>
        <w:t>征求意见</w:t>
      </w:r>
      <w:r w:rsidRPr="00910356">
        <w:rPr>
          <w:rFonts w:ascii="Acumin Pro" w:eastAsia="SimSun" w:hAnsi="Acumin Pro"/>
        </w:rPr>
        <w:t>”</w:t>
      </w:r>
      <w:r w:rsidRPr="00910356">
        <w:rPr>
          <w:rFonts w:ascii="Acumin Pro" w:eastAsia="SimSun" w:hAnsi="Acumin Pro"/>
        </w:rPr>
        <w:t>的方式要求公众分享他们对该法案的看法。这一过程会在委员会审议该法案的若干天时间里进行。</w:t>
      </w:r>
    </w:p>
    <w:p w14:paraId="2BE7FFAB" w14:textId="3766F9ED" w:rsidR="00804511" w:rsidRPr="00AC62AA" w:rsidRDefault="00B57313" w:rsidP="00804511">
      <w:r w:rsidRPr="00910356">
        <w:rPr>
          <w:rFonts w:ascii="Acumin Pro" w:eastAsia="SimSun" w:hAnsi="Acumin Pro"/>
        </w:rPr>
        <w:t>有关该法案以及如何提交意见的更多信息，请访问：</w:t>
      </w:r>
      <w:hyperlink r:id="rId8" w:history="1">
        <w:r w:rsidR="00804511" w:rsidRPr="00804511">
          <w:rPr>
            <w:rStyle w:val="Hyperlink"/>
            <w:rFonts w:asciiTheme="minorHAnsi" w:hAnsiTheme="minorHAnsi" w:cstheme="minorHAnsi"/>
          </w:rPr>
          <w:t>https://bills.parliament.nz/v/6/5c7f002d-e4b4-4573-5563-08dd042d0cd2?Tab=history</w:t>
        </w:r>
      </w:hyperlink>
    </w:p>
    <w:p w14:paraId="15324667" w14:textId="380620A5" w:rsidR="00D575DB" w:rsidRPr="00910356" w:rsidRDefault="00565980" w:rsidP="006A3BD0">
      <w:pPr>
        <w:pStyle w:val="ListBullet"/>
        <w:numPr>
          <w:ilvl w:val="0"/>
          <w:numId w:val="0"/>
        </w:numPr>
        <w:spacing w:after="160"/>
        <w:contextualSpacing w:val="0"/>
        <w:rPr>
          <w:rFonts w:ascii="Acumin Pro" w:eastAsia="SimSun" w:hAnsi="Acumin Pro"/>
        </w:rPr>
      </w:pPr>
      <w:r w:rsidRPr="00910356">
        <w:rPr>
          <w:rFonts w:ascii="Acumin Pro" w:eastAsia="SimSun" w:hAnsi="Acumin Pro"/>
        </w:rPr>
        <w:t>委员会通常会将公众提交的意见发布在议会网站上供公众浏览。在提交意见之前，如果您不希望您的意见被公开发布，您可以要求委员会对您的意见保密。需要在委员会同意后方可提交您的意见。</w:t>
      </w:r>
      <w:r w:rsidRPr="00910356">
        <w:rPr>
          <w:rFonts w:ascii="Acumin Pro" w:eastAsia="SimSun" w:hAnsi="Acumin Pro"/>
        </w:rPr>
        <w:t xml:space="preserve"> </w:t>
      </w:r>
    </w:p>
    <w:p w14:paraId="47A7853E" w14:textId="77777777" w:rsidR="00804511" w:rsidRPr="002B6E8B" w:rsidRDefault="00410744" w:rsidP="00804511">
      <w:pPr>
        <w:keepLines/>
        <w:spacing w:before="120" w:after="240"/>
      </w:pPr>
      <w:r w:rsidRPr="00910356">
        <w:rPr>
          <w:rFonts w:ascii="Acumin Pro" w:eastAsia="SimSun" w:hAnsi="Acumin Pro"/>
        </w:rPr>
        <w:t>司法部网站还提供关于外国干涉、该法案以及如何向政府机构举报外国干涉的信息。这可以在司法部主要举措网页的</w:t>
      </w:r>
      <w:r w:rsidRPr="00910356">
        <w:rPr>
          <w:rFonts w:ascii="Acumin Pro" w:eastAsia="SimSun" w:hAnsi="Acumin Pro"/>
        </w:rPr>
        <w:t>“</w:t>
      </w:r>
      <w:r w:rsidRPr="00910356">
        <w:rPr>
          <w:rFonts w:ascii="Acumin Pro" w:eastAsia="SimSun" w:hAnsi="Acumin Pro"/>
        </w:rPr>
        <w:t>反外国干涉</w:t>
      </w:r>
      <w:r w:rsidRPr="00910356">
        <w:rPr>
          <w:rFonts w:ascii="Acumin Pro" w:eastAsia="SimSun" w:hAnsi="Acumin Pro"/>
        </w:rPr>
        <w:t>”</w:t>
      </w:r>
      <w:r w:rsidRPr="00910356">
        <w:rPr>
          <w:rFonts w:ascii="Acumin Pro" w:eastAsia="SimSun" w:hAnsi="Acumin Pro"/>
        </w:rPr>
        <w:t>部分找到：</w:t>
      </w:r>
      <w:r w:rsidRPr="00910356">
        <w:rPr>
          <w:rFonts w:ascii="Acumin Pro" w:eastAsia="SimSun" w:hAnsi="Acumin Pro"/>
        </w:rPr>
        <w:t xml:space="preserve"> </w:t>
      </w:r>
      <w:r w:rsidR="00910356" w:rsidRPr="00910356">
        <w:rPr>
          <w:rFonts w:ascii="Acumin Pro" w:eastAsia="SimSun" w:hAnsi="Acumin Pro"/>
        </w:rPr>
        <w:br/>
      </w:r>
      <w:hyperlink r:id="rId9" w:tgtFrame="_blank" w:history="1">
        <w:r w:rsidR="00804511" w:rsidRPr="00804511">
          <w:rPr>
            <w:rStyle w:val="Hyperlink"/>
            <w:rFonts w:asciiTheme="minorHAnsi" w:hAnsiTheme="minorHAnsi" w:cstheme="minorHAnsi"/>
          </w:rPr>
          <w:t>https://www.justice.govt.nz/justice-sector-policy/key-initiatives/countering-foreign-interference</w:t>
        </w:r>
      </w:hyperlink>
    </w:p>
    <w:p w14:paraId="715F6350" w14:textId="00AF791D" w:rsidR="00357DB0" w:rsidRPr="00910356" w:rsidRDefault="00357DB0" w:rsidP="006A3BD0">
      <w:pPr>
        <w:pStyle w:val="ListBullet"/>
        <w:numPr>
          <w:ilvl w:val="0"/>
          <w:numId w:val="0"/>
        </w:numPr>
        <w:spacing w:after="0"/>
        <w:contextualSpacing w:val="0"/>
        <w:rPr>
          <w:rFonts w:ascii="Acumin Pro" w:eastAsia="SimSun" w:hAnsi="Acumin Pro"/>
        </w:rPr>
      </w:pPr>
    </w:p>
    <w:p w14:paraId="45EFCD71" w14:textId="6BD2DF09" w:rsidR="009C20E9" w:rsidRPr="00910356" w:rsidRDefault="009C20E9" w:rsidP="008B62E0">
      <w:pPr>
        <w:pStyle w:val="ListBullet"/>
        <w:numPr>
          <w:ilvl w:val="0"/>
          <w:numId w:val="0"/>
        </w:numPr>
        <w:contextualSpacing w:val="0"/>
        <w:rPr>
          <w:rFonts w:ascii="Acumin Pro" w:eastAsia="SimSun" w:hAnsi="Acumin Pro"/>
        </w:rPr>
      </w:pPr>
    </w:p>
    <w:sectPr w:rsidR="009C20E9" w:rsidRPr="00910356"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34397" w14:textId="77777777" w:rsidR="000C73D9" w:rsidRDefault="000C73D9" w:rsidP="00863861">
      <w:pPr>
        <w:spacing w:after="0" w:line="240" w:lineRule="auto"/>
      </w:pPr>
      <w:r>
        <w:separator/>
      </w:r>
    </w:p>
  </w:endnote>
  <w:endnote w:type="continuationSeparator" w:id="0">
    <w:p w14:paraId="347D5CAF" w14:textId="77777777" w:rsidR="000C73D9" w:rsidRDefault="000C73D9" w:rsidP="00863861">
      <w:pPr>
        <w:spacing w:after="0" w:line="240" w:lineRule="auto"/>
      </w:pPr>
      <w:r>
        <w:continuationSeparator/>
      </w:r>
    </w:p>
  </w:endnote>
  <w:endnote w:type="continuationNotice" w:id="1">
    <w:p w14:paraId="29ED548A" w14:textId="77777777" w:rsidR="000C73D9" w:rsidRDefault="000C7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13C79" w14:textId="77777777" w:rsidR="000C73D9" w:rsidRDefault="000C73D9" w:rsidP="00863861">
      <w:pPr>
        <w:spacing w:after="0" w:line="240" w:lineRule="auto"/>
      </w:pPr>
      <w:r>
        <w:separator/>
      </w:r>
    </w:p>
  </w:footnote>
  <w:footnote w:type="continuationSeparator" w:id="0">
    <w:p w14:paraId="1B00A877" w14:textId="77777777" w:rsidR="000C73D9" w:rsidRDefault="000C73D9" w:rsidP="00863861">
      <w:pPr>
        <w:spacing w:after="0" w:line="240" w:lineRule="auto"/>
      </w:pPr>
      <w:r>
        <w:continuationSeparator/>
      </w:r>
    </w:p>
  </w:footnote>
  <w:footnote w:type="continuationNotice" w:id="1">
    <w:p w14:paraId="0465C828" w14:textId="77777777" w:rsidR="000C73D9" w:rsidRDefault="000C7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eastAsia="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eastAsia="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eastAsia="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zh-CN" w:bidi="ar-SA"/>
      </w:rPr>
    </w:lvl>
    <w:lvl w:ilvl="1" w:tplc="31D4FFE0">
      <w:numFmt w:val="bullet"/>
      <w:lvlText w:val="•"/>
      <w:lvlJc w:val="left"/>
      <w:pPr>
        <w:ind w:left="1427" w:hanging="540"/>
      </w:pPr>
      <w:rPr>
        <w:rFonts w:hint="default"/>
        <w:lang w:val="en-US" w:eastAsia="zh-CN" w:bidi="ar-SA"/>
      </w:rPr>
    </w:lvl>
    <w:lvl w:ilvl="2" w:tplc="E2A2FEFE">
      <w:numFmt w:val="bullet"/>
      <w:lvlText w:val="•"/>
      <w:lvlJc w:val="left"/>
      <w:pPr>
        <w:ind w:left="2214" w:hanging="540"/>
      </w:pPr>
      <w:rPr>
        <w:rFonts w:hint="default"/>
        <w:lang w:val="en-US" w:eastAsia="zh-CN" w:bidi="ar-SA"/>
      </w:rPr>
    </w:lvl>
    <w:lvl w:ilvl="3" w:tplc="FCBC61EC">
      <w:numFmt w:val="bullet"/>
      <w:lvlText w:val="•"/>
      <w:lvlJc w:val="left"/>
      <w:pPr>
        <w:ind w:left="3001" w:hanging="540"/>
      </w:pPr>
      <w:rPr>
        <w:rFonts w:hint="default"/>
        <w:lang w:val="en-US" w:eastAsia="zh-CN" w:bidi="ar-SA"/>
      </w:rPr>
    </w:lvl>
    <w:lvl w:ilvl="4" w:tplc="0A5A7D30">
      <w:numFmt w:val="bullet"/>
      <w:lvlText w:val="•"/>
      <w:lvlJc w:val="left"/>
      <w:pPr>
        <w:ind w:left="3788" w:hanging="540"/>
      </w:pPr>
      <w:rPr>
        <w:rFonts w:hint="default"/>
        <w:lang w:val="en-US" w:eastAsia="zh-CN" w:bidi="ar-SA"/>
      </w:rPr>
    </w:lvl>
    <w:lvl w:ilvl="5" w:tplc="17A2EA92">
      <w:numFmt w:val="bullet"/>
      <w:lvlText w:val="•"/>
      <w:lvlJc w:val="left"/>
      <w:pPr>
        <w:ind w:left="4576" w:hanging="540"/>
      </w:pPr>
      <w:rPr>
        <w:rFonts w:hint="default"/>
        <w:lang w:val="en-US" w:eastAsia="zh-CN" w:bidi="ar-SA"/>
      </w:rPr>
    </w:lvl>
    <w:lvl w:ilvl="6" w:tplc="8384BF18">
      <w:numFmt w:val="bullet"/>
      <w:lvlText w:val="•"/>
      <w:lvlJc w:val="left"/>
      <w:pPr>
        <w:ind w:left="5363" w:hanging="540"/>
      </w:pPr>
      <w:rPr>
        <w:rFonts w:hint="default"/>
        <w:lang w:val="en-US" w:eastAsia="zh-CN" w:bidi="ar-SA"/>
      </w:rPr>
    </w:lvl>
    <w:lvl w:ilvl="7" w:tplc="7FB267F8">
      <w:numFmt w:val="bullet"/>
      <w:lvlText w:val="•"/>
      <w:lvlJc w:val="left"/>
      <w:pPr>
        <w:ind w:left="6150" w:hanging="540"/>
      </w:pPr>
      <w:rPr>
        <w:rFonts w:hint="default"/>
        <w:lang w:val="en-US" w:eastAsia="zh-CN" w:bidi="ar-SA"/>
      </w:rPr>
    </w:lvl>
    <w:lvl w:ilvl="8" w:tplc="2F7E4560">
      <w:numFmt w:val="bullet"/>
      <w:lvlText w:val="•"/>
      <w:lvlJc w:val="left"/>
      <w:pPr>
        <w:ind w:left="6937" w:hanging="540"/>
      </w:pPr>
      <w:rPr>
        <w:rFonts w:hint="default"/>
        <w:lang w:val="en-US" w:eastAsia="zh-CN"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eastAsia="Symbol" w:hAnsi="Symbol" w:hint="default"/>
        <w:w w:val="100"/>
        <w:sz w:val="24"/>
        <w:szCs w:val="24"/>
        <w:lang w:val="en-US" w:eastAsia="zh-CN"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en-US" w:eastAsia="zh-CN"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eastAsia="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eastAsia="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eastAsia="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eastAsia="Courier New" w:hAnsi="Courier New" w:cs="Courier New" w:hint="default"/>
      </w:rPr>
    </w:lvl>
    <w:lvl w:ilvl="1" w:tplc="14090003" w:tentative="1">
      <w:start w:val="1"/>
      <w:numFmt w:val="bullet"/>
      <w:lvlText w:val="o"/>
      <w:lvlJc w:val="left"/>
      <w:pPr>
        <w:ind w:left="2858" w:hanging="360"/>
      </w:pPr>
      <w:rPr>
        <w:rFonts w:ascii="Courier New" w:eastAsia="Courier New" w:hAnsi="Courier New" w:cs="Courier New" w:hint="default"/>
      </w:rPr>
    </w:lvl>
    <w:lvl w:ilvl="2" w:tplc="14090005" w:tentative="1">
      <w:start w:val="1"/>
      <w:numFmt w:val="bullet"/>
      <w:lvlText w:val=""/>
      <w:lvlJc w:val="left"/>
      <w:pPr>
        <w:ind w:left="3578" w:hanging="360"/>
      </w:pPr>
      <w:rPr>
        <w:rFonts w:ascii="Wingdings" w:eastAsia="Wingdings" w:hAnsi="Wingdings" w:hint="default"/>
      </w:rPr>
    </w:lvl>
    <w:lvl w:ilvl="3" w:tplc="14090001" w:tentative="1">
      <w:start w:val="1"/>
      <w:numFmt w:val="bullet"/>
      <w:lvlText w:val=""/>
      <w:lvlJc w:val="left"/>
      <w:pPr>
        <w:ind w:left="4298" w:hanging="360"/>
      </w:pPr>
      <w:rPr>
        <w:rFonts w:ascii="Symbol" w:eastAsia="Symbol" w:hAnsi="Symbol" w:hint="default"/>
      </w:rPr>
    </w:lvl>
    <w:lvl w:ilvl="4" w:tplc="14090003" w:tentative="1">
      <w:start w:val="1"/>
      <w:numFmt w:val="bullet"/>
      <w:lvlText w:val="o"/>
      <w:lvlJc w:val="left"/>
      <w:pPr>
        <w:ind w:left="5018" w:hanging="360"/>
      </w:pPr>
      <w:rPr>
        <w:rFonts w:ascii="Courier New" w:eastAsia="Courier New" w:hAnsi="Courier New" w:cs="Courier New" w:hint="default"/>
      </w:rPr>
    </w:lvl>
    <w:lvl w:ilvl="5" w:tplc="14090005" w:tentative="1">
      <w:start w:val="1"/>
      <w:numFmt w:val="bullet"/>
      <w:lvlText w:val=""/>
      <w:lvlJc w:val="left"/>
      <w:pPr>
        <w:ind w:left="5738" w:hanging="360"/>
      </w:pPr>
      <w:rPr>
        <w:rFonts w:ascii="Wingdings" w:eastAsia="Wingdings" w:hAnsi="Wingdings" w:hint="default"/>
      </w:rPr>
    </w:lvl>
    <w:lvl w:ilvl="6" w:tplc="14090001" w:tentative="1">
      <w:start w:val="1"/>
      <w:numFmt w:val="bullet"/>
      <w:lvlText w:val=""/>
      <w:lvlJc w:val="left"/>
      <w:pPr>
        <w:ind w:left="6458" w:hanging="360"/>
      </w:pPr>
      <w:rPr>
        <w:rFonts w:ascii="Symbol" w:eastAsia="Symbol" w:hAnsi="Symbol" w:hint="default"/>
      </w:rPr>
    </w:lvl>
    <w:lvl w:ilvl="7" w:tplc="14090003" w:tentative="1">
      <w:start w:val="1"/>
      <w:numFmt w:val="bullet"/>
      <w:lvlText w:val="o"/>
      <w:lvlJc w:val="left"/>
      <w:pPr>
        <w:ind w:left="7178" w:hanging="360"/>
      </w:pPr>
      <w:rPr>
        <w:rFonts w:ascii="Courier New" w:eastAsia="Courier New" w:hAnsi="Courier New" w:cs="Courier New" w:hint="default"/>
      </w:rPr>
    </w:lvl>
    <w:lvl w:ilvl="8" w:tplc="14090005" w:tentative="1">
      <w:start w:val="1"/>
      <w:numFmt w:val="bullet"/>
      <w:lvlText w:val=""/>
      <w:lvlJc w:val="left"/>
      <w:pPr>
        <w:ind w:left="7898" w:hanging="360"/>
      </w:pPr>
      <w:rPr>
        <w:rFonts w:ascii="Wingdings" w:eastAsia="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eastAsia="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eastAsia="Wingdings" w:hAnsi="Wingdings" w:hint="default"/>
      </w:rPr>
    </w:lvl>
    <w:lvl w:ilvl="3" w:tplc="14090001" w:tentative="1">
      <w:start w:val="1"/>
      <w:numFmt w:val="bullet"/>
      <w:lvlText w:val=""/>
      <w:lvlJc w:val="left"/>
      <w:pPr>
        <w:ind w:left="4298" w:hanging="360"/>
      </w:pPr>
      <w:rPr>
        <w:rFonts w:ascii="Symbol" w:eastAsia="Symbol" w:hAnsi="Symbol" w:hint="default"/>
      </w:rPr>
    </w:lvl>
    <w:lvl w:ilvl="4" w:tplc="14090003" w:tentative="1">
      <w:start w:val="1"/>
      <w:numFmt w:val="bullet"/>
      <w:lvlText w:val="o"/>
      <w:lvlJc w:val="left"/>
      <w:pPr>
        <w:ind w:left="5018" w:hanging="360"/>
      </w:pPr>
      <w:rPr>
        <w:rFonts w:ascii="Courier New" w:eastAsia="Courier New" w:hAnsi="Courier New" w:cs="Courier New" w:hint="default"/>
      </w:rPr>
    </w:lvl>
    <w:lvl w:ilvl="5" w:tplc="14090005" w:tentative="1">
      <w:start w:val="1"/>
      <w:numFmt w:val="bullet"/>
      <w:lvlText w:val=""/>
      <w:lvlJc w:val="left"/>
      <w:pPr>
        <w:ind w:left="5738" w:hanging="360"/>
      </w:pPr>
      <w:rPr>
        <w:rFonts w:ascii="Wingdings" w:eastAsia="Wingdings" w:hAnsi="Wingdings" w:hint="default"/>
      </w:rPr>
    </w:lvl>
    <w:lvl w:ilvl="6" w:tplc="14090001" w:tentative="1">
      <w:start w:val="1"/>
      <w:numFmt w:val="bullet"/>
      <w:lvlText w:val=""/>
      <w:lvlJc w:val="left"/>
      <w:pPr>
        <w:ind w:left="6458" w:hanging="360"/>
      </w:pPr>
      <w:rPr>
        <w:rFonts w:ascii="Symbol" w:eastAsia="Symbol" w:hAnsi="Symbol" w:hint="default"/>
      </w:rPr>
    </w:lvl>
    <w:lvl w:ilvl="7" w:tplc="14090003" w:tentative="1">
      <w:start w:val="1"/>
      <w:numFmt w:val="bullet"/>
      <w:lvlText w:val="o"/>
      <w:lvlJc w:val="left"/>
      <w:pPr>
        <w:ind w:left="7178" w:hanging="360"/>
      </w:pPr>
      <w:rPr>
        <w:rFonts w:ascii="Courier New" w:eastAsia="Courier New" w:hAnsi="Courier New" w:cs="Courier New" w:hint="default"/>
      </w:rPr>
    </w:lvl>
    <w:lvl w:ilvl="8" w:tplc="14090005" w:tentative="1">
      <w:start w:val="1"/>
      <w:numFmt w:val="bullet"/>
      <w:lvlText w:val=""/>
      <w:lvlJc w:val="left"/>
      <w:pPr>
        <w:ind w:left="7898" w:hanging="360"/>
      </w:pPr>
      <w:rPr>
        <w:rFonts w:ascii="Wingdings" w:eastAsia="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eastAsia="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eastAsia="Wingdings" w:hAnsi="Wingdings" w:hint="default"/>
      </w:rPr>
    </w:lvl>
    <w:lvl w:ilvl="1" w:tplc="14090003" w:tentative="1">
      <w:start w:val="1"/>
      <w:numFmt w:val="bullet"/>
      <w:lvlText w:val="o"/>
      <w:lvlJc w:val="left"/>
      <w:pPr>
        <w:ind w:left="3960" w:hanging="360"/>
      </w:pPr>
      <w:rPr>
        <w:rFonts w:ascii="Courier New" w:eastAsia="Courier New" w:hAnsi="Courier New" w:cs="Courier New" w:hint="default"/>
      </w:rPr>
    </w:lvl>
    <w:lvl w:ilvl="2" w:tplc="14090005" w:tentative="1">
      <w:start w:val="1"/>
      <w:numFmt w:val="bullet"/>
      <w:lvlText w:val=""/>
      <w:lvlJc w:val="left"/>
      <w:pPr>
        <w:ind w:left="4680" w:hanging="360"/>
      </w:pPr>
      <w:rPr>
        <w:rFonts w:ascii="Wingdings" w:eastAsia="Wingdings" w:hAnsi="Wingdings" w:hint="default"/>
      </w:rPr>
    </w:lvl>
    <w:lvl w:ilvl="3" w:tplc="14090001" w:tentative="1">
      <w:start w:val="1"/>
      <w:numFmt w:val="bullet"/>
      <w:lvlText w:val=""/>
      <w:lvlJc w:val="left"/>
      <w:pPr>
        <w:ind w:left="5400" w:hanging="360"/>
      </w:pPr>
      <w:rPr>
        <w:rFonts w:ascii="Symbol" w:eastAsia="Symbol" w:hAnsi="Symbol" w:hint="default"/>
      </w:rPr>
    </w:lvl>
    <w:lvl w:ilvl="4" w:tplc="14090003" w:tentative="1">
      <w:start w:val="1"/>
      <w:numFmt w:val="bullet"/>
      <w:lvlText w:val="o"/>
      <w:lvlJc w:val="left"/>
      <w:pPr>
        <w:ind w:left="6120" w:hanging="360"/>
      </w:pPr>
      <w:rPr>
        <w:rFonts w:ascii="Courier New" w:eastAsia="Courier New" w:hAnsi="Courier New" w:cs="Courier New" w:hint="default"/>
      </w:rPr>
    </w:lvl>
    <w:lvl w:ilvl="5" w:tplc="14090005" w:tentative="1">
      <w:start w:val="1"/>
      <w:numFmt w:val="bullet"/>
      <w:lvlText w:val=""/>
      <w:lvlJc w:val="left"/>
      <w:pPr>
        <w:ind w:left="6840" w:hanging="360"/>
      </w:pPr>
      <w:rPr>
        <w:rFonts w:ascii="Wingdings" w:eastAsia="Wingdings" w:hAnsi="Wingdings" w:hint="default"/>
      </w:rPr>
    </w:lvl>
    <w:lvl w:ilvl="6" w:tplc="14090001" w:tentative="1">
      <w:start w:val="1"/>
      <w:numFmt w:val="bullet"/>
      <w:lvlText w:val=""/>
      <w:lvlJc w:val="left"/>
      <w:pPr>
        <w:ind w:left="7560" w:hanging="360"/>
      </w:pPr>
      <w:rPr>
        <w:rFonts w:ascii="Symbol" w:eastAsia="Symbol" w:hAnsi="Symbol" w:hint="default"/>
      </w:rPr>
    </w:lvl>
    <w:lvl w:ilvl="7" w:tplc="14090003" w:tentative="1">
      <w:start w:val="1"/>
      <w:numFmt w:val="bullet"/>
      <w:lvlText w:val="o"/>
      <w:lvlJc w:val="left"/>
      <w:pPr>
        <w:ind w:left="8280" w:hanging="360"/>
      </w:pPr>
      <w:rPr>
        <w:rFonts w:ascii="Courier New" w:eastAsia="Courier New" w:hAnsi="Courier New" w:cs="Courier New" w:hint="default"/>
      </w:rPr>
    </w:lvl>
    <w:lvl w:ilvl="8" w:tplc="14090005" w:tentative="1">
      <w:start w:val="1"/>
      <w:numFmt w:val="bullet"/>
      <w:lvlText w:val=""/>
      <w:lvlJc w:val="left"/>
      <w:pPr>
        <w:ind w:left="9000" w:hanging="360"/>
      </w:pPr>
      <w:rPr>
        <w:rFonts w:ascii="Wingdings" w:eastAsia="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eastAsia="Symbol" w:hAnsi="Symbol" w:hint="default"/>
      </w:rPr>
    </w:lvl>
    <w:lvl w:ilvl="1" w:tplc="14090003" w:tentative="1">
      <w:start w:val="1"/>
      <w:numFmt w:val="bullet"/>
      <w:lvlText w:val="o"/>
      <w:lvlJc w:val="left"/>
      <w:pPr>
        <w:ind w:left="1800" w:hanging="360"/>
      </w:pPr>
      <w:rPr>
        <w:rFonts w:ascii="Courier New" w:eastAsia="Courier New" w:hAnsi="Courier New" w:cs="Courier New" w:hint="default"/>
      </w:rPr>
    </w:lvl>
    <w:lvl w:ilvl="2" w:tplc="14090005" w:tentative="1">
      <w:start w:val="1"/>
      <w:numFmt w:val="bullet"/>
      <w:lvlText w:val=""/>
      <w:lvlJc w:val="left"/>
      <w:pPr>
        <w:ind w:left="2520" w:hanging="360"/>
      </w:pPr>
      <w:rPr>
        <w:rFonts w:ascii="Wingdings" w:eastAsia="Wingdings" w:hAnsi="Wingdings" w:hint="default"/>
      </w:rPr>
    </w:lvl>
    <w:lvl w:ilvl="3" w:tplc="14090001" w:tentative="1">
      <w:start w:val="1"/>
      <w:numFmt w:val="bullet"/>
      <w:lvlText w:val=""/>
      <w:lvlJc w:val="left"/>
      <w:pPr>
        <w:ind w:left="3240" w:hanging="360"/>
      </w:pPr>
      <w:rPr>
        <w:rFonts w:ascii="Symbol" w:eastAsia="Symbol" w:hAnsi="Symbol" w:hint="default"/>
      </w:rPr>
    </w:lvl>
    <w:lvl w:ilvl="4" w:tplc="14090003" w:tentative="1">
      <w:start w:val="1"/>
      <w:numFmt w:val="bullet"/>
      <w:lvlText w:val="o"/>
      <w:lvlJc w:val="left"/>
      <w:pPr>
        <w:ind w:left="3960" w:hanging="360"/>
      </w:pPr>
      <w:rPr>
        <w:rFonts w:ascii="Courier New" w:eastAsia="Courier New" w:hAnsi="Courier New" w:cs="Courier New" w:hint="default"/>
      </w:rPr>
    </w:lvl>
    <w:lvl w:ilvl="5" w:tplc="14090005" w:tentative="1">
      <w:start w:val="1"/>
      <w:numFmt w:val="bullet"/>
      <w:lvlText w:val=""/>
      <w:lvlJc w:val="left"/>
      <w:pPr>
        <w:ind w:left="4680" w:hanging="360"/>
      </w:pPr>
      <w:rPr>
        <w:rFonts w:ascii="Wingdings" w:eastAsia="Wingdings" w:hAnsi="Wingdings" w:hint="default"/>
      </w:rPr>
    </w:lvl>
    <w:lvl w:ilvl="6" w:tplc="14090001" w:tentative="1">
      <w:start w:val="1"/>
      <w:numFmt w:val="bullet"/>
      <w:lvlText w:val=""/>
      <w:lvlJc w:val="left"/>
      <w:pPr>
        <w:ind w:left="5400" w:hanging="360"/>
      </w:pPr>
      <w:rPr>
        <w:rFonts w:ascii="Symbol" w:eastAsia="Symbol" w:hAnsi="Symbol" w:hint="default"/>
      </w:rPr>
    </w:lvl>
    <w:lvl w:ilvl="7" w:tplc="14090003" w:tentative="1">
      <w:start w:val="1"/>
      <w:numFmt w:val="bullet"/>
      <w:lvlText w:val="o"/>
      <w:lvlJc w:val="left"/>
      <w:pPr>
        <w:ind w:left="6120" w:hanging="360"/>
      </w:pPr>
      <w:rPr>
        <w:rFonts w:ascii="Courier New" w:eastAsia="Courier New" w:hAnsi="Courier New" w:cs="Courier New" w:hint="default"/>
      </w:rPr>
    </w:lvl>
    <w:lvl w:ilvl="8" w:tplc="14090005" w:tentative="1">
      <w:start w:val="1"/>
      <w:numFmt w:val="bullet"/>
      <w:lvlText w:val=""/>
      <w:lvlJc w:val="left"/>
      <w:pPr>
        <w:ind w:left="6840" w:hanging="360"/>
      </w:pPr>
      <w:rPr>
        <w:rFonts w:ascii="Wingdings" w:eastAsia="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eastAsia="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eastAsia="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eastAsia="Symbol" w:hAnsi="Symbol" w:hint="default"/>
        <w:b w:val="0"/>
      </w:rPr>
    </w:lvl>
    <w:lvl w:ilvl="2">
      <w:start w:val="1"/>
      <w:numFmt w:val="bullet"/>
      <w:lvlText w:val="o"/>
      <w:lvlJc w:val="left"/>
      <w:pPr>
        <w:tabs>
          <w:tab w:val="num" w:pos="2268"/>
        </w:tabs>
        <w:ind w:left="2268" w:hanging="850"/>
      </w:pPr>
      <w:rPr>
        <w:rFonts w:ascii="Courier New" w:eastAsia="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eastAsia="Symbol" w:hAnsi="Symbol" w:hint="default"/>
        <w:sz w:val="22"/>
        <w:szCs w:val="22"/>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eastAsia="Symbol" w:hAnsi="Symbol" w:hint="default"/>
      </w:rPr>
    </w:lvl>
    <w:lvl w:ilvl="1">
      <w:start w:val="1"/>
      <w:numFmt w:val="bullet"/>
      <w:lvlRestart w:val="0"/>
      <w:pStyle w:val="MOJBulletLevel2"/>
      <w:lvlText w:val="○"/>
      <w:lvlJc w:val="left"/>
      <w:pPr>
        <w:tabs>
          <w:tab w:val="num" w:pos="2126"/>
        </w:tabs>
        <w:ind w:left="2126" w:hanging="708"/>
      </w:pPr>
      <w:rPr>
        <w:rFonts w:ascii="Times New Roman" w:eastAsia="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eastAsia="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eastAsia="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eastAsia="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3D9"/>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134"/>
    <w:rsid w:val="00804246"/>
    <w:rsid w:val="00804511"/>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80D"/>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356"/>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59"/>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0FBD"/>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eastAsia="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eastAsia="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eastAsia="Arial" w:hAnsi="Arial"/>
      <w:b/>
      <w:sz w:val="24"/>
    </w:rPr>
  </w:style>
  <w:style w:type="character" w:customStyle="1" w:styleId="Heading2Char">
    <w:name w:val="Heading 2 Char"/>
    <w:basedOn w:val="DefaultParagraphFont"/>
    <w:link w:val="Heading2"/>
    <w:rsid w:val="007F17AC"/>
    <w:rPr>
      <w:rFonts w:ascii="Arial" w:eastAsia="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Arial"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eastAsia="Segoe UI" w:hAnsi="Segoe UI" w:cs="Segoe UI"/>
      <w:sz w:val="18"/>
      <w:szCs w:val="18"/>
    </w:rPr>
  </w:style>
  <w:style w:type="character" w:customStyle="1" w:styleId="Heading3Char">
    <w:name w:val="Heading 3 Char"/>
    <w:basedOn w:val="DefaultParagraphFont"/>
    <w:link w:val="Heading3"/>
    <w:rsid w:val="001151EE"/>
    <w:rPr>
      <w:rFonts w:ascii="Arial" w:eastAsia="Arial" w:hAnsi="Arial" w:cs="Arial"/>
      <w:bCs/>
      <w:i/>
      <w:szCs w:val="26"/>
    </w:rPr>
  </w:style>
  <w:style w:type="character" w:customStyle="1" w:styleId="Heading4Char">
    <w:name w:val="Heading 4 Char"/>
    <w:basedOn w:val="DefaultParagraphFont"/>
    <w:link w:val="Heading4"/>
    <w:rsid w:val="006B13E8"/>
    <w:rPr>
      <w:rFonts w:ascii="Times New Roman" w:eastAsia="Times New Roman" w:hAnsi="Times New Roman"/>
      <w:b/>
      <w:bCs/>
      <w:sz w:val="28"/>
      <w:szCs w:val="28"/>
    </w:rPr>
  </w:style>
  <w:style w:type="character" w:customStyle="1" w:styleId="Heading5Char">
    <w:name w:val="Heading 5 Char"/>
    <w:basedOn w:val="DefaultParagraphFont"/>
    <w:link w:val="Heading5"/>
    <w:rsid w:val="006B13E8"/>
    <w:rPr>
      <w:rFonts w:ascii="Arial" w:eastAsia="Arial" w:hAnsi="Arial"/>
      <w:b/>
      <w:bCs/>
      <w:i/>
      <w:iCs/>
      <w:sz w:val="26"/>
      <w:szCs w:val="26"/>
    </w:rPr>
  </w:style>
  <w:style w:type="character" w:customStyle="1" w:styleId="Heading6Char">
    <w:name w:val="Heading 6 Char"/>
    <w:basedOn w:val="DefaultParagraphFont"/>
    <w:link w:val="Heading6"/>
    <w:rsid w:val="006B13E8"/>
    <w:rPr>
      <w:rFonts w:ascii="Times New Roman" w:eastAsia="Times New Roman" w:hAnsi="Times New Roman"/>
      <w:b/>
      <w:bCs/>
    </w:rPr>
  </w:style>
  <w:style w:type="character" w:customStyle="1" w:styleId="Heading7Char">
    <w:name w:val="Heading 7 Char"/>
    <w:basedOn w:val="DefaultParagraphFont"/>
    <w:link w:val="Heading7"/>
    <w:rsid w:val="006B13E8"/>
    <w:rPr>
      <w:rFonts w:ascii="Times New Roman" w:eastAsia="Times New Roman" w:hAnsi="Times New Roman"/>
      <w:sz w:val="24"/>
    </w:rPr>
  </w:style>
  <w:style w:type="character" w:customStyle="1" w:styleId="Heading8Char">
    <w:name w:val="Heading 8 Char"/>
    <w:basedOn w:val="DefaultParagraphFont"/>
    <w:link w:val="Heading8"/>
    <w:rsid w:val="006B13E8"/>
    <w:rPr>
      <w:rFonts w:ascii="Times New Roman" w:eastAsia="Times New Roman" w:hAnsi="Times New Roman"/>
      <w:i/>
      <w:iCs/>
      <w:sz w:val="24"/>
    </w:rPr>
  </w:style>
  <w:style w:type="character" w:customStyle="1" w:styleId="Heading9Char">
    <w:name w:val="Heading 9 Char"/>
    <w:basedOn w:val="DefaultParagraphFont"/>
    <w:link w:val="Heading9"/>
    <w:rsid w:val="006B13E8"/>
    <w:rPr>
      <w:rFonts w:ascii="Arial" w:eastAsia="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Arial" w:hAnsi="Arial" w:cs="Times New Roman"/>
      <w:color w:val="000000" w:themeColor="text1"/>
    </w:rPr>
  </w:style>
  <w:style w:type="character" w:customStyle="1" w:styleId="11NumChar">
    <w:name w:val="1.1 Num Char"/>
    <w:link w:val="11Num"/>
    <w:uiPriority w:val="6"/>
    <w:rsid w:val="00867739"/>
    <w:rPr>
      <w:rFonts w:ascii="Arial" w:eastAsia="Arial"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eastAsia="Arial" w:hAnsi="Arial"/>
    </w:rPr>
  </w:style>
  <w:style w:type="character" w:customStyle="1" w:styleId="MOJNumParaChar">
    <w:name w:val="MOJ Num Para Char"/>
    <w:basedOn w:val="MOJBodyTextChar"/>
    <w:link w:val="MOJNumPara"/>
    <w:rsid w:val="00DD1493"/>
    <w:rPr>
      <w:rFonts w:ascii="Arial" w:eastAsia="Arial" w:hAnsi="Arial"/>
    </w:rPr>
  </w:style>
  <w:style w:type="character" w:customStyle="1" w:styleId="NumberdbulletsChar">
    <w:name w:val="Numberd bullets Char"/>
    <w:basedOn w:val="MOJNumParaChar"/>
    <w:link w:val="Numberdbullets"/>
    <w:rsid w:val="00DD1493"/>
    <w:rPr>
      <w:rFonts w:ascii="Arial" w:eastAsia="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Arial"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eastAsia="Arial" w:hAnsi="Arial"/>
    </w:rPr>
  </w:style>
  <w:style w:type="character" w:customStyle="1" w:styleId="BulltetedListChar">
    <w:name w:val="Bullteted List Char"/>
    <w:basedOn w:val="ListParagraphChar"/>
    <w:link w:val="BulltetedList"/>
    <w:rsid w:val="008D1C49"/>
    <w:rPr>
      <w:rFonts w:ascii="Arial" w:eastAsia="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eastAsia="Arial" w:hAnsi="Arial" w:cs="Courier New"/>
    </w:rPr>
  </w:style>
  <w:style w:type="character" w:customStyle="1" w:styleId="BulletedIndent2Char">
    <w:name w:val="Bulleted Indent 2 Char"/>
    <w:basedOn w:val="BulletedIndent1Char"/>
    <w:link w:val="BulletedIndent2"/>
    <w:rsid w:val="008D1C49"/>
    <w:rPr>
      <w:rFonts w:ascii="Arial" w:eastAsia="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eastAsia="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eastAsia="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val="en-GB"/>
    </w:rPr>
  </w:style>
  <w:style w:type="paragraph" w:customStyle="1" w:styleId="Default">
    <w:name w:val="Default"/>
    <w:rsid w:val="003E71AD"/>
    <w:pPr>
      <w:autoSpaceDE w:val="0"/>
      <w:autoSpaceDN w:val="0"/>
      <w:adjustRightInd w:val="0"/>
      <w:spacing w:after="0" w:line="240" w:lineRule="auto"/>
    </w:pPr>
    <w:rPr>
      <w:rFonts w:ascii="Calibri" w:eastAsia="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eastAsia="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2024-11-28T08:01:00Z</dcterms:created>
  <dcterms:modified xsi:type="dcterms:W3CDTF">2024-12-12T23:54:00Z</dcterms:modified>
</cp:coreProperties>
</file>