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97BE7" w14:textId="17F7ADFB" w:rsidR="00A744FD" w:rsidRPr="002012E1" w:rsidRDefault="00A744FD" w:rsidP="001667C4">
      <w:pPr>
        <w:bidi/>
        <w:rPr>
          <w:rFonts w:ascii="Acumin Pro" w:hAnsi="Acumin Pro"/>
          <w:color w:val="00908B"/>
          <w:sz w:val="40"/>
          <w:szCs w:val="40"/>
        </w:rPr>
      </w:pPr>
      <w:r>
        <w:rPr>
          <w:rFonts w:ascii="Acumin Pro" w:hAnsi="Acumin Pro"/>
          <w:noProof/>
          <w:color w:val="00908B"/>
          <w:kern w:val="32"/>
          <w:sz w:val="48"/>
          <w:szCs w:val="48"/>
        </w:rPr>
        <w:drawing>
          <wp:anchor distT="0" distB="0" distL="114300" distR="114300" simplePos="0" relativeHeight="251681792" behindDoc="1" locked="0" layoutInCell="1" allowOverlap="1" wp14:anchorId="515A6D82" wp14:editId="4108742A">
            <wp:simplePos x="0" y="0"/>
            <wp:positionH relativeFrom="margin">
              <wp:posOffset>-88900</wp:posOffset>
            </wp:positionH>
            <wp:positionV relativeFrom="paragraph">
              <wp:posOffset>-419735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Heading1Char"/>
          <w:rFonts w:ascii="Acumin Pro" w:hAnsi="Acumin Pro"/>
          <w:b w:val="0"/>
          <w:bCs w:val="0"/>
          <w:color w:val="00908B"/>
          <w:sz w:val="56"/>
          <w:szCs w:val="36"/>
        </w:rPr>
        <w:br/>
      </w:r>
      <w:r w:rsidRPr="002012E1">
        <w:rPr>
          <w:rStyle w:val="Heading1Char"/>
          <w:rFonts w:ascii="Acumin Pro" w:hAnsi="Acumin Pro"/>
          <w:color w:val="00908B"/>
          <w:sz w:val="40"/>
          <w:szCs w:val="40"/>
          <w:rtl/>
          <w:lang w:bidi="fa"/>
        </w:rPr>
        <w:t>نحوهٔ گزارش مداخلهٔ خارجی</w:t>
      </w:r>
      <w:r w:rsidRPr="002012E1">
        <w:rPr>
          <w:rStyle w:val="Heading1Char"/>
          <w:rFonts w:ascii="Acumin Pro" w:hAnsi="Acumin Pro"/>
          <w:color w:val="00908B"/>
          <w:sz w:val="40"/>
          <w:szCs w:val="40"/>
        </w:rPr>
        <w:t xml:space="preserve"> </w:t>
      </w:r>
    </w:p>
    <w:p w14:paraId="008309C4" w14:textId="77777777" w:rsidR="00AF5AEF" w:rsidRPr="002012E1" w:rsidRDefault="001667C4" w:rsidP="001667C4">
      <w:pPr>
        <w:bidi/>
        <w:rPr>
          <w:rFonts w:ascii="Acumin Pro" w:hAnsi="Acumin Pro" w:cs="Arial"/>
          <w:b/>
          <w:bCs/>
          <w:kern w:val="32"/>
          <w:sz w:val="30"/>
          <w:szCs w:val="30"/>
        </w:rPr>
      </w:pPr>
      <w:r w:rsidRPr="002012E1">
        <w:rPr>
          <w:rFonts w:ascii="Acumin Pro" w:hAnsi="Acumin Pro"/>
          <w:sz w:val="30"/>
          <w:szCs w:val="30"/>
          <w:rtl/>
          <w:lang w:bidi="fa"/>
        </w:rPr>
        <w:t>جوامع قومی در نیوزیلند مجبور نیستند مداخلهٔ خارجی را تحمل کنند. با استفاده از گزینه‌های زیر می‌توانید مداخلهٔ خارجی را گزارش دهید.</w:t>
      </w:r>
    </w:p>
    <w:p w14:paraId="3E1A4433" w14:textId="77777777" w:rsidR="001667C4" w:rsidRPr="002542A5" w:rsidRDefault="00800991" w:rsidP="001667C4">
      <w:pPr>
        <w:bidi/>
        <w:rPr>
          <w:rFonts w:ascii="Acumin Pro" w:hAnsi="Acumin Pro"/>
          <w:sz w:val="28"/>
          <w:szCs w:val="28"/>
        </w:rPr>
      </w:pPr>
      <w:r>
        <w:rPr>
          <w:noProof/>
        </w:rPr>
        <w:pict w14:anchorId="37B3F60C">
          <v:shape id="Rectangle: Diagonal Corners Rounded 2" o:spid="_x0000_s2052" alt="" style="position:absolute;left:0;text-align:left;margin-left:0;margin-top:9.65pt;width:444.55pt;height:165.8pt;z-index:251679744;visibility:visible;mso-wrap-style:square;mso-wrap-edited:f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732585,2133600" o:spt="100" adj="-11796480,,5400" path="m355607,l5732585,r,1777993c5732585,1974389,5573374,2133600,5376978,2133600l,2133600,,355607c,159211,159211,,355607,xe" fillcolor="white [3212]" strokecolor="#a73138" strokeweight="6pt">
            <v:stroke joinstyle="miter"/>
            <v:formulas/>
            <v:path arrowok="t" o:connecttype="custom" o:connectlocs="344926,0;5560405,0;5560405,0;5560405,1732172;5215479,2078614;0,2078614;0,2078614;0,346442;344926,0" o:connectangles="0,0,0,0,0,0,0,0,0" textboxrect="0,0,5732585,2133600"/>
            <v:textbox>
              <w:txbxContent>
                <w:p w14:paraId="52232294" w14:textId="77777777" w:rsidR="00694FD6" w:rsidRPr="002012E1" w:rsidRDefault="00694FD6" w:rsidP="00694FD6">
                  <w:pPr>
                    <w:bidi/>
                    <w:rPr>
                      <w:rFonts w:ascii="Acumin Pro" w:hAnsi="Acumin Pro"/>
                      <w:b/>
                      <w:bCs/>
                      <w:color w:val="A73138"/>
                      <w:sz w:val="32"/>
                      <w:szCs w:val="32"/>
                    </w:rPr>
                  </w:pPr>
                  <w:r w:rsidRPr="002012E1">
                    <w:rPr>
                      <w:rFonts w:ascii="Acumin Pro" w:hAnsi="Acumin Pro"/>
                      <w:b/>
                      <w:bCs/>
                      <w:color w:val="A73138"/>
                      <w:sz w:val="32"/>
                      <w:szCs w:val="32"/>
                      <w:rtl/>
                      <w:lang w:bidi="fa"/>
                    </w:rPr>
                    <w:t xml:space="preserve">در مواقع اضطراری </w:t>
                  </w:r>
                </w:p>
                <w:p w14:paraId="28F25FCF" w14:textId="77777777" w:rsidR="00694FD6" w:rsidRPr="002012E1" w:rsidRDefault="00694FD6" w:rsidP="00694FD6">
                  <w:pPr>
                    <w:bidi/>
                    <w:rPr>
                      <w:rFonts w:ascii="Acumin Pro" w:hAnsi="Acumin Pro"/>
                    </w:rPr>
                  </w:pPr>
                  <w:r w:rsidRPr="002012E1">
                    <w:rPr>
                      <w:rFonts w:ascii="Acumin Pro" w:hAnsi="Acumin Pro"/>
                      <w:rtl/>
                      <w:lang w:bidi="fa"/>
                    </w:rPr>
                    <w:t xml:space="preserve">اگر همین الان اتفاق می‌افتد، با ۱۱۱ تماس بگیرید و پلیس را بخواهید. </w:t>
                  </w:r>
                </w:p>
                <w:p w14:paraId="75524C15" w14:textId="6C7199F4" w:rsidR="00694FD6" w:rsidRPr="002012E1" w:rsidRDefault="00694FD6" w:rsidP="00694FD6">
                  <w:pPr>
                    <w:bidi/>
                    <w:rPr>
                      <w:rFonts w:ascii="Acumin Pro" w:hAnsi="Acumin Pro"/>
                    </w:rPr>
                  </w:pPr>
                  <w:r w:rsidRPr="002012E1">
                    <w:rPr>
                      <w:rFonts w:ascii="Acumin Pro" w:hAnsi="Acumin Pro"/>
                      <w:rtl/>
                      <w:lang w:bidi="fa"/>
                    </w:rPr>
                    <w:t xml:space="preserve">اگر نمی‌توانید صحبت کنید و با تلفن همراه هستید، ساکت بمانید و به </w:t>
                  </w:r>
                  <w:r w:rsidR="00631EFB" w:rsidRPr="002012E1">
                    <w:rPr>
                      <w:rFonts w:ascii="Acumin Pro" w:hAnsi="Acumin Pro" w:hint="cs"/>
                      <w:rtl/>
                      <w:lang w:bidi="fa"/>
                    </w:rPr>
                    <w:t>پیام</w:t>
                  </w:r>
                  <w:r w:rsidRPr="002012E1">
                    <w:rPr>
                      <w:rFonts w:ascii="Acumin Pro" w:hAnsi="Acumin Pro"/>
                      <w:rtl/>
                      <w:lang w:bidi="fa"/>
                    </w:rPr>
                    <w:t xml:space="preserve"> '۵۵ را فشار دهید' گوش دهید. </w:t>
                  </w:r>
                  <w:r w:rsidRPr="002012E1">
                    <w:rPr>
                      <w:rFonts w:ascii="Acumin Pro" w:hAnsi="Acumin Pro"/>
                    </w:rPr>
                    <w:br/>
                  </w:r>
                  <w:r w:rsidRPr="002012E1">
                    <w:rPr>
                      <w:rFonts w:ascii="Acumin Pro" w:hAnsi="Acumin Pro"/>
                    </w:rPr>
                    <w:br/>
                  </w:r>
                  <w:r w:rsidRPr="002012E1">
                    <w:rPr>
                      <w:rFonts w:ascii="Acumin Pro" w:hAnsi="Acumin Pro"/>
                      <w:rtl/>
                      <w:lang w:bidi="fa"/>
                    </w:rPr>
                    <w:t>اگر نمی‌توانید صحبت کنید و از تلفن ثابت استفاده می‌کنید، ساکت بمانید و به اپراتور گوش دهید که به شما می‌گوید که برای کمک هر دکمه‌ای را فشار دهید.</w:t>
                  </w:r>
                </w:p>
                <w:p w14:paraId="713DB132" w14:textId="77777777" w:rsidR="00694FD6" w:rsidRDefault="00694FD6" w:rsidP="00694FD6"/>
                <w:p w14:paraId="66C3B6D5" w14:textId="77777777" w:rsidR="00694FD6" w:rsidRPr="00A03E82" w:rsidRDefault="00694FD6" w:rsidP="00694FD6">
                  <w:pPr>
                    <w:spacing w:line="276" w:lineRule="auto"/>
                    <w:rPr>
                      <w:rFonts w:ascii="Acumin Pro" w:hAnsi="Acumin Pro"/>
                      <w:color w:val="000000" w:themeColor="text1"/>
                      <w:sz w:val="22"/>
                      <w:szCs w:val="22"/>
                    </w:rPr>
                  </w:pPr>
                </w:p>
              </w:txbxContent>
            </v:textbox>
            <w10:wrap anchorx="margin"/>
          </v:shape>
        </w:pict>
      </w:r>
      <w:r w:rsidR="00694FD6">
        <w:rPr>
          <w:sz w:val="28"/>
          <w:szCs w:val="28"/>
        </w:rPr>
        <w:br/>
      </w:r>
    </w:p>
    <w:p w14:paraId="10B72183" w14:textId="77777777" w:rsidR="001667C4" w:rsidRPr="00FD7DFA" w:rsidRDefault="001667C4" w:rsidP="001667C4">
      <w:pPr>
        <w:rPr>
          <w:rFonts w:ascii="Acumin Pro" w:hAnsi="Acumin Pro"/>
          <w:sz w:val="26"/>
          <w:szCs w:val="26"/>
        </w:rPr>
      </w:pPr>
    </w:p>
    <w:p w14:paraId="5C8D5A62" w14:textId="77777777" w:rsidR="001667C4" w:rsidRPr="00FD7DFA" w:rsidRDefault="001667C4" w:rsidP="001667C4">
      <w:pPr>
        <w:rPr>
          <w:rFonts w:ascii="Acumin Pro" w:hAnsi="Acumin Pro"/>
          <w:sz w:val="26"/>
          <w:szCs w:val="26"/>
        </w:rPr>
      </w:pPr>
    </w:p>
    <w:p w14:paraId="35D1397E" w14:textId="77777777" w:rsidR="001667C4" w:rsidRDefault="00A04CDD" w:rsidP="001667C4">
      <w:pPr>
        <w:bidi/>
        <w:rPr>
          <w:rFonts w:ascii="Acumin Pro" w:hAnsi="Acumin Pro"/>
        </w:rPr>
      </w:pPr>
      <w:r>
        <w:rPr>
          <w:rFonts w:ascii="Acumin Pro" w:hAnsi="Acumin Pro"/>
          <w:sz w:val="26"/>
          <w:szCs w:val="26"/>
        </w:rPr>
        <w:br/>
      </w:r>
    </w:p>
    <w:p w14:paraId="49FB0DD5" w14:textId="77777777" w:rsidR="00783076" w:rsidRDefault="000E0A2B" w:rsidP="001667C4">
      <w:pPr>
        <w:pStyle w:val="Heading2"/>
        <w:bidi/>
        <w:rPr>
          <w:rFonts w:ascii="Acumin Pro" w:hAnsi="Acumin Pro"/>
          <w:iCs w:val="0"/>
          <w:color w:val="007472"/>
          <w:sz w:val="34"/>
          <w:szCs w:val="26"/>
          <w:rtl/>
          <w:lang w:bidi="fa"/>
        </w:rPr>
      </w:pPr>
      <w:r>
        <w:rPr>
          <w:rFonts w:ascii="Acumin Pro" w:hAnsi="Acumin Pro"/>
          <w:b w:val="0"/>
          <w:bCs w:val="0"/>
          <w:iCs w:val="0"/>
          <w:color w:val="auto"/>
        </w:rPr>
        <w:br/>
      </w:r>
      <w:r>
        <w:rPr>
          <w:rFonts w:ascii="Acumin Pro" w:hAnsi="Acumin Pro"/>
          <w:b w:val="0"/>
          <w:bCs w:val="0"/>
          <w:iCs w:val="0"/>
          <w:color w:val="auto"/>
        </w:rPr>
        <w:br/>
      </w:r>
    </w:p>
    <w:p w14:paraId="36977316" w14:textId="66905433" w:rsidR="001667C4" w:rsidRPr="002012E1" w:rsidRDefault="000E0A2B" w:rsidP="00783076">
      <w:pPr>
        <w:pStyle w:val="Heading2"/>
        <w:bidi/>
        <w:rPr>
          <w:rFonts w:ascii="Acumin Pro" w:hAnsi="Acumin Pro"/>
          <w:color w:val="auto"/>
          <w:sz w:val="28"/>
        </w:rPr>
      </w:pPr>
      <w:r w:rsidRPr="002012E1">
        <w:rPr>
          <w:rFonts w:ascii="Acumin Pro" w:hAnsi="Acumin Pro"/>
          <w:iCs w:val="0"/>
          <w:color w:val="007472"/>
          <w:sz w:val="28"/>
          <w:rtl/>
          <w:lang w:bidi="fa"/>
        </w:rPr>
        <w:t xml:space="preserve">گزارش </w:t>
      </w:r>
      <w:proofErr w:type="spellStart"/>
      <w:r w:rsidRPr="002012E1">
        <w:rPr>
          <w:rFonts w:ascii="Acumin Pro" w:hAnsi="Acumin Pro"/>
          <w:iCs w:val="0"/>
          <w:color w:val="007472"/>
          <w:sz w:val="28"/>
          <w:rtl/>
          <w:lang w:bidi="fa"/>
        </w:rPr>
        <w:t>مداخلهٔ</w:t>
      </w:r>
      <w:proofErr w:type="spellEnd"/>
      <w:r w:rsidRPr="002012E1">
        <w:rPr>
          <w:rFonts w:ascii="Acumin Pro" w:hAnsi="Acumin Pro"/>
          <w:iCs w:val="0"/>
          <w:color w:val="007472"/>
          <w:sz w:val="28"/>
          <w:rtl/>
          <w:lang w:bidi="fa"/>
        </w:rPr>
        <w:t xml:space="preserve"> خارجی</w:t>
      </w:r>
    </w:p>
    <w:p w14:paraId="6B26E470" w14:textId="7A84ABD0" w:rsidR="001667C4" w:rsidRPr="00FD7DFA" w:rsidRDefault="00800991" w:rsidP="00AF5AEF">
      <w:pPr>
        <w:bidi/>
        <w:spacing w:line="276" w:lineRule="auto"/>
        <w:rPr>
          <w:rFonts w:ascii="Acumin Pro" w:hAnsi="Acumin Pro"/>
          <w:color w:val="000000" w:themeColor="text1"/>
          <w:sz w:val="22"/>
          <w:szCs w:val="22"/>
        </w:rPr>
      </w:pPr>
      <w:r>
        <w:rPr>
          <w:noProof/>
        </w:rPr>
        <w:pict w14:anchorId="0AECFE38">
          <v:shape id="Round Diagonal Corner of Rectangle 1" o:spid="_x0000_s2051" alt="" style="position:absolute;left:0;text-align:left;margin-left:-4.75pt;margin-top:64.15pt;width:449.65pt;height:250.45pt;z-index:251675648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10555,3181016" o:spt="100" adj="-11796480,,5400" path="m530180,l5710555,r,2650836c5710555,2943646,5473185,3181016,5180375,3181016l,3181016,,530180c,237370,237370,,530180,xe" filled="f" strokecolor="#007472" strokeweight="6pt">
            <v:stroke joinstyle="miter"/>
            <v:formulas/>
            <v:path arrowok="t" o:connecttype="custom" o:connectlocs="530180,0;5710555,0;5710555,0;5710555,2650585;5180375,3180715;0,3180715;0,3180715;0,530130;530180,0" o:connectangles="0,0,0,0,0,0,0,0,0" textboxrect="0,0,5710555,3181016"/>
            <v:textbox>
              <w:txbxContent>
                <w:p w14:paraId="1C7B2983" w14:textId="77777777" w:rsidR="00694FD6" w:rsidRPr="002012E1" w:rsidRDefault="00694FD6" w:rsidP="00694FD6">
                  <w:pPr>
                    <w:bidi/>
                    <w:spacing w:line="276" w:lineRule="auto"/>
                    <w:rPr>
                      <w:rFonts w:ascii="Acumin Pro" w:hAnsi="Acumin Pro"/>
                      <w:color w:val="007472"/>
                      <w:sz w:val="30"/>
                      <w:szCs w:val="30"/>
                    </w:rPr>
                  </w:pPr>
                  <w:r w:rsidRPr="002012E1">
                    <w:rPr>
                      <w:rFonts w:ascii="Acumin Pro" w:hAnsi="Acumin Pro"/>
                      <w:b/>
                      <w:bCs/>
                      <w:color w:val="007472"/>
                      <w:sz w:val="30"/>
                      <w:szCs w:val="30"/>
                      <w:rtl/>
                      <w:lang w:bidi="fa"/>
                    </w:rPr>
                    <w:t xml:space="preserve">مداخلهٔ خارجی را به </w:t>
                  </w:r>
                  <w:r w:rsidRPr="002012E1">
                    <w:rPr>
                      <w:rFonts w:ascii="Acumin Pro" w:hAnsi="Acumin Pro"/>
                      <w:b/>
                      <w:bCs/>
                      <w:color w:val="007472"/>
                      <w:sz w:val="28"/>
                      <w:szCs w:val="28"/>
                    </w:rPr>
                    <w:t>NZSIS</w:t>
                  </w:r>
                  <w:r w:rsidRPr="002012E1">
                    <w:rPr>
                      <w:rFonts w:ascii="Acumin Pro" w:hAnsi="Acumin Pro"/>
                      <w:b/>
                      <w:bCs/>
                      <w:color w:val="007472"/>
                      <w:sz w:val="30"/>
                      <w:szCs w:val="30"/>
                      <w:rtl/>
                      <w:lang w:bidi="fa"/>
                    </w:rPr>
                    <w:t xml:space="preserve"> گزارش دهید</w:t>
                  </w:r>
                  <w:r w:rsidRPr="002012E1">
                    <w:rPr>
                      <w:rFonts w:ascii="Acumin Pro" w:hAnsi="Acumin Pro"/>
                      <w:color w:val="007472"/>
                      <w:sz w:val="30"/>
                      <w:szCs w:val="30"/>
                      <w:rtl/>
                      <w:lang w:bidi="fa"/>
                    </w:rPr>
                    <w:t xml:space="preserve"> </w:t>
                  </w:r>
                </w:p>
                <w:p w14:paraId="3BF436C5" w14:textId="65A37B10" w:rsidR="00694FD6" w:rsidRPr="002012E1" w:rsidRDefault="00694FD6" w:rsidP="00694FD6">
                  <w:pPr>
                    <w:bidi/>
                    <w:spacing w:line="276" w:lineRule="auto"/>
                    <w:rPr>
                      <w:rFonts w:ascii="Acumin Pro" w:hAnsi="Acumin Pro"/>
                    </w:rPr>
                  </w:pPr>
                  <w:r w:rsidRPr="002012E1">
                    <w:rPr>
                      <w:rFonts w:ascii="Acumin Pro" w:hAnsi="Acumin Pro"/>
                      <w:rtl/>
                      <w:lang w:bidi="fa"/>
                    </w:rPr>
                    <w:t xml:space="preserve">می توانید با استفاده از </w:t>
                  </w:r>
                  <w:hyperlink r:id="rId9" w:anchor="pb6zx0vrt4jibuhfjz4cj1dj6" w:history="1">
                    <w:r w:rsidRPr="002012E1">
                      <w:rPr>
                        <w:rStyle w:val="Hyperlink"/>
                        <w:rFonts w:ascii="Acumin Pro" w:hAnsi="Acumin Pro"/>
                        <w:color w:val="0070C0"/>
                        <w:rtl/>
                        <w:lang w:bidi="fa"/>
                      </w:rPr>
                      <w:t>فرم</w:t>
                    </w:r>
                  </w:hyperlink>
                  <w:r w:rsidRPr="002012E1">
                    <w:rPr>
                      <w:rFonts w:ascii="Acumin Pro" w:hAnsi="Acumin Pro"/>
                      <w:rtl/>
                      <w:lang w:bidi="fa"/>
                    </w:rPr>
                    <w:t xml:space="preserve"> آنلاین امن در </w:t>
                  </w:r>
                  <w:proofErr w:type="spellStart"/>
                  <w:r w:rsidRPr="002012E1">
                    <w:rPr>
                      <w:rFonts w:ascii="Acumin Pro" w:hAnsi="Acumin Pro"/>
                      <w:rtl/>
                      <w:lang w:bidi="fa"/>
                    </w:rPr>
                    <w:t>وب‌سایت</w:t>
                  </w:r>
                  <w:proofErr w:type="spellEnd"/>
                  <w:r w:rsidRPr="002012E1">
                    <w:rPr>
                      <w:rFonts w:ascii="Acumin Pro" w:hAnsi="Acumin Pro"/>
                      <w:rtl/>
                      <w:lang w:bidi="fa"/>
                    </w:rPr>
                    <w:t xml:space="preserve"> </w:t>
                  </w:r>
                  <w:r w:rsidR="002012E1" w:rsidRPr="002012E1">
                    <w:rPr>
                      <w:rFonts w:ascii="Acumin Pro" w:hAnsi="Acumin Pro"/>
                      <w:sz w:val="22"/>
                      <w:szCs w:val="22"/>
                    </w:rPr>
                    <w:t>NZSIS</w:t>
                  </w:r>
                  <w:r w:rsidR="002012E1" w:rsidRPr="002012E1">
                    <w:rPr>
                      <w:rFonts w:ascii="Acumin Pro" w:hAnsi="Acumin Pro"/>
                      <w:rtl/>
                      <w:lang w:bidi="fa"/>
                    </w:rPr>
                    <w:t xml:space="preserve"> </w:t>
                  </w:r>
                  <w:r w:rsidRPr="002012E1">
                    <w:rPr>
                      <w:rFonts w:ascii="Acumin Pro" w:hAnsi="Acumin Pro"/>
                      <w:rtl/>
                      <w:lang w:bidi="fa"/>
                    </w:rPr>
                    <w:t xml:space="preserve">، </w:t>
                  </w:r>
                  <w:proofErr w:type="spellStart"/>
                  <w:r w:rsidRPr="002012E1">
                    <w:rPr>
                      <w:rFonts w:ascii="Acumin Pro" w:hAnsi="Acumin Pro"/>
                      <w:rtl/>
                      <w:lang w:bidi="fa"/>
                    </w:rPr>
                    <w:t>مداخلهٔ</w:t>
                  </w:r>
                  <w:proofErr w:type="spellEnd"/>
                  <w:r w:rsidRPr="002012E1">
                    <w:rPr>
                      <w:rFonts w:ascii="Acumin Pro" w:hAnsi="Acumin Pro"/>
                      <w:rtl/>
                      <w:lang w:bidi="fa"/>
                    </w:rPr>
                    <w:t xml:space="preserve"> خارجی را گزارش کنید. </w:t>
                  </w:r>
                  <w:r w:rsidRPr="002012E1">
                    <w:rPr>
                      <w:rFonts w:ascii="Acumin Pro" w:hAnsi="Acumin Pro"/>
                    </w:rPr>
                    <w:br/>
                  </w:r>
                  <w:r w:rsidRPr="002012E1">
                    <w:rPr>
                      <w:rFonts w:ascii="Acumin Pro" w:hAnsi="Acumin Pro"/>
                    </w:rPr>
                    <w:br/>
                  </w:r>
                  <w:r w:rsidRPr="002012E1">
                    <w:rPr>
                      <w:rFonts w:ascii="Acumin Pro" w:hAnsi="Acumin Pro"/>
                      <w:rtl/>
                      <w:lang w:bidi="fa"/>
                    </w:rPr>
                    <w:t xml:space="preserve">لازم نیست اطلاعات شخصی خود مانند نام، شماره تلفن یا اطلاعات تماس خود را ارائه دهید اگر </w:t>
                  </w:r>
                  <w:r w:rsidR="00631EFB" w:rsidRPr="002012E1">
                    <w:rPr>
                      <w:rFonts w:ascii="Acumin Pro" w:hAnsi="Acumin Pro" w:hint="cs"/>
                      <w:rtl/>
                      <w:lang w:bidi="fa"/>
                    </w:rPr>
                    <w:t xml:space="preserve">مایل نیستید </w:t>
                  </w:r>
                  <w:r w:rsidRPr="002012E1">
                    <w:rPr>
                      <w:rFonts w:ascii="Acumin Pro" w:hAnsi="Acumin Pro"/>
                      <w:rtl/>
                      <w:lang w:bidi="fa"/>
                    </w:rPr>
                    <w:t>این کار را انجام دهید. همچنین می توانید فرم را به زبان خودتان پر کنید.</w:t>
                  </w:r>
                  <w:r w:rsidRPr="002012E1">
                    <w:rPr>
                      <w:rFonts w:ascii="Acumin Pro" w:hAnsi="Acumin Pro"/>
                    </w:rPr>
                    <w:br/>
                  </w:r>
                  <w:r w:rsidRPr="002012E1">
                    <w:rPr>
                      <w:rFonts w:ascii="Acumin Pro" w:hAnsi="Acumin Pro"/>
                    </w:rPr>
                    <w:br/>
                  </w:r>
                  <w:r w:rsidRPr="002012E1">
                    <w:rPr>
                      <w:rFonts w:ascii="Acumin Pro" w:hAnsi="Acumin Pro"/>
                      <w:rtl/>
                      <w:lang w:bidi="fa"/>
                    </w:rPr>
                    <w:t xml:space="preserve">اگر </w:t>
                  </w:r>
                  <w:proofErr w:type="spellStart"/>
                  <w:r w:rsidRPr="002012E1">
                    <w:rPr>
                      <w:rFonts w:ascii="Acumin Pro" w:hAnsi="Acumin Pro"/>
                      <w:rtl/>
                      <w:lang w:bidi="fa"/>
                    </w:rPr>
                    <w:t>می‌خواهید</w:t>
                  </w:r>
                  <w:proofErr w:type="spellEnd"/>
                  <w:r w:rsidRPr="002012E1">
                    <w:rPr>
                      <w:rFonts w:ascii="Acumin Pro" w:hAnsi="Acumin Pro"/>
                      <w:rtl/>
                      <w:lang w:bidi="fa"/>
                    </w:rPr>
                    <w:t xml:space="preserve"> با شخصی در </w:t>
                  </w:r>
                  <w:r w:rsidR="002012E1" w:rsidRPr="002012E1">
                    <w:rPr>
                      <w:rFonts w:ascii="Acumin Pro" w:hAnsi="Acumin Pro"/>
                      <w:sz w:val="22"/>
                      <w:szCs w:val="22"/>
                    </w:rPr>
                    <w:t>NZSIS</w:t>
                  </w:r>
                  <w:r w:rsidR="002012E1" w:rsidRPr="002012E1">
                    <w:rPr>
                      <w:rFonts w:ascii="Acumin Pro" w:hAnsi="Acumin Pro"/>
                      <w:rtl/>
                      <w:lang w:bidi="fa"/>
                    </w:rPr>
                    <w:t xml:space="preserve"> </w:t>
                  </w:r>
                  <w:r w:rsidRPr="002012E1">
                    <w:rPr>
                      <w:rFonts w:ascii="Acumin Pro" w:hAnsi="Acumin Pro"/>
                      <w:rtl/>
                      <w:lang w:bidi="fa"/>
                    </w:rPr>
                    <w:t xml:space="preserve">صحبت کنید، </w:t>
                  </w:r>
                  <w:proofErr w:type="spellStart"/>
                  <w:r w:rsidRPr="002012E1">
                    <w:rPr>
                      <w:rFonts w:ascii="Acumin Pro" w:hAnsi="Acumin Pro"/>
                      <w:rtl/>
                      <w:lang w:bidi="fa"/>
                    </w:rPr>
                    <w:t>می‌توانید</w:t>
                  </w:r>
                  <w:proofErr w:type="spellEnd"/>
                  <w:r w:rsidRPr="002012E1">
                    <w:rPr>
                      <w:rFonts w:ascii="Acumin Pro" w:hAnsi="Acumin Pro"/>
                      <w:rtl/>
                      <w:lang w:bidi="fa"/>
                    </w:rPr>
                    <w:t xml:space="preserve"> با آنها با شماره </w:t>
                  </w:r>
                  <w:proofErr w:type="spellStart"/>
                  <w:r w:rsidRPr="002012E1">
                    <w:rPr>
                      <w:rFonts w:ascii="Acumin Pro" w:hAnsi="Acumin Pro"/>
                      <w:rtl/>
                      <w:lang w:bidi="fa"/>
                    </w:rPr>
                    <w:t>تلفن‌های</w:t>
                  </w:r>
                  <w:proofErr w:type="spellEnd"/>
                  <w:r w:rsidRPr="002012E1">
                    <w:rPr>
                      <w:rFonts w:ascii="Acumin Pro" w:hAnsi="Acumin Pro"/>
                      <w:rtl/>
                      <w:lang w:bidi="fa"/>
                    </w:rPr>
                    <w:t xml:space="preserve"> ۶۱۷۰ ۴۷۲ ۴ ۶۴+ یا ۲۲۴ ۷۴۷ ۰۸۰۰ تماس بگیرید.</w:t>
                  </w:r>
                  <w:r w:rsidRPr="002012E1">
                    <w:rPr>
                      <w:rFonts w:ascii="Acumin Pro" w:hAnsi="Acumin Pro"/>
                      <w:b/>
                      <w:bCs/>
                      <w:rtl/>
                      <w:lang w:bidi="fa"/>
                    </w:rPr>
                    <w:t xml:space="preserve"> </w:t>
                  </w:r>
                </w:p>
                <w:p w14:paraId="22E5F58A" w14:textId="1E8ACFCB" w:rsidR="00694FD6" w:rsidRPr="002012E1" w:rsidRDefault="00694FD6" w:rsidP="00694FD6">
                  <w:pPr>
                    <w:bidi/>
                    <w:spacing w:line="276" w:lineRule="auto"/>
                    <w:rPr>
                      <w:rFonts w:ascii="Acumin Pro" w:hAnsi="Acumin Pro"/>
                      <w:color w:val="000000" w:themeColor="text1"/>
                    </w:rPr>
                  </w:pPr>
                  <w:r w:rsidRPr="002012E1">
                    <w:rPr>
                      <w:rFonts w:ascii="Acumin Pro" w:hAnsi="Acumin Pro"/>
                      <w:color w:val="000000" w:themeColor="text1"/>
                      <w:rtl/>
                      <w:lang w:bidi="fa"/>
                    </w:rPr>
                    <w:t xml:space="preserve">وقتی </w:t>
                  </w:r>
                  <w:r w:rsidR="002012E1" w:rsidRPr="002012E1">
                    <w:rPr>
                      <w:rFonts w:ascii="Acumin Pro" w:hAnsi="Acumin Pro"/>
                      <w:sz w:val="22"/>
                      <w:szCs w:val="22"/>
                    </w:rPr>
                    <w:t>NZSIS</w:t>
                  </w:r>
                  <w:r w:rsidR="002012E1" w:rsidRPr="002012E1">
                    <w:rPr>
                      <w:rFonts w:ascii="Acumin Pro" w:hAnsi="Acumin Pro"/>
                      <w:rtl/>
                      <w:lang w:bidi="fa"/>
                    </w:rPr>
                    <w:t xml:space="preserve"> </w:t>
                  </w:r>
                  <w:r w:rsidRPr="002012E1">
                    <w:rPr>
                      <w:rFonts w:ascii="Acumin Pro" w:hAnsi="Acumin Pro"/>
                      <w:color w:val="000000" w:themeColor="text1"/>
                      <w:rtl/>
                      <w:lang w:bidi="fa"/>
                    </w:rPr>
                    <w:t xml:space="preserve">گزارش شما را ببیند، آن را بررسی خواهد کرد. اگر اطلاعات تماس خود را بگذارید، </w:t>
                  </w:r>
                  <w:r w:rsidR="002012E1" w:rsidRPr="002012E1">
                    <w:rPr>
                      <w:rFonts w:ascii="Acumin Pro" w:hAnsi="Acumin Pro"/>
                      <w:sz w:val="22"/>
                      <w:szCs w:val="22"/>
                    </w:rPr>
                    <w:t>NZSIS</w:t>
                  </w:r>
                  <w:r w:rsidR="002012E1" w:rsidRPr="002012E1">
                    <w:rPr>
                      <w:rFonts w:ascii="Acumin Pro" w:hAnsi="Acumin Pro"/>
                      <w:rtl/>
                      <w:lang w:bidi="fa"/>
                    </w:rPr>
                    <w:t xml:space="preserve"> </w:t>
                  </w:r>
                  <w:r w:rsidRPr="002012E1">
                    <w:rPr>
                      <w:rFonts w:ascii="Acumin Pro" w:hAnsi="Acumin Pro"/>
                      <w:color w:val="000000" w:themeColor="text1"/>
                      <w:rtl/>
                      <w:lang w:bidi="fa"/>
                    </w:rPr>
                    <w:t xml:space="preserve">تنها در صورتی با شما تماس خواهد گرفت که به اطلاعات بیشتری نیاز داشته باشد. اگر </w:t>
                  </w:r>
                  <w:r w:rsidR="002012E1" w:rsidRPr="002012E1">
                    <w:rPr>
                      <w:rFonts w:ascii="Acumin Pro" w:hAnsi="Acumin Pro"/>
                      <w:sz w:val="22"/>
                      <w:szCs w:val="22"/>
                    </w:rPr>
                    <w:t>NZSIS</w:t>
                  </w:r>
                  <w:r w:rsidR="002012E1" w:rsidRPr="002012E1">
                    <w:rPr>
                      <w:rFonts w:ascii="Acumin Pro" w:hAnsi="Acumin Pro"/>
                      <w:rtl/>
                      <w:lang w:bidi="fa"/>
                    </w:rPr>
                    <w:t xml:space="preserve"> </w:t>
                  </w:r>
                  <w:r w:rsidRPr="002012E1">
                    <w:rPr>
                      <w:rFonts w:ascii="Acumin Pro" w:hAnsi="Acumin Pro"/>
                      <w:color w:val="000000" w:themeColor="text1"/>
                      <w:rtl/>
                      <w:lang w:bidi="fa"/>
                    </w:rPr>
                    <w:t xml:space="preserve">با شما تماس نگرفت، به این معنی نیست که گزارش شما را نادیده گرفته است. </w:t>
                  </w:r>
                </w:p>
                <w:p w14:paraId="6B097E08" w14:textId="77777777" w:rsidR="00694FD6" w:rsidRPr="00A03E82" w:rsidRDefault="00694FD6" w:rsidP="00694FD6">
                  <w:pPr>
                    <w:spacing w:line="276" w:lineRule="auto"/>
                    <w:rPr>
                      <w:rFonts w:ascii="Acumin Pro" w:hAnsi="Acumin Pro"/>
                      <w:color w:val="000000" w:themeColor="text1"/>
                      <w:sz w:val="22"/>
                      <w:szCs w:val="22"/>
                    </w:rPr>
                  </w:pPr>
                </w:p>
              </w:txbxContent>
            </v:textbox>
            <w10:wrap anchorx="margin"/>
          </v:shape>
        </w:pict>
      </w:r>
      <w:proofErr w:type="spellStart"/>
      <w:r w:rsidR="006F36CB" w:rsidRPr="002012E1">
        <w:rPr>
          <w:rFonts w:ascii="Acumin Pro" w:hAnsi="Acumin Pro"/>
          <w:rtl/>
          <w:lang w:bidi="fa"/>
        </w:rPr>
        <w:t>همهٔ</w:t>
      </w:r>
      <w:proofErr w:type="spellEnd"/>
      <w:r w:rsidR="006F36CB" w:rsidRPr="002012E1">
        <w:rPr>
          <w:rFonts w:ascii="Acumin Pro" w:hAnsi="Acumin Pro"/>
          <w:rtl/>
          <w:lang w:bidi="fa"/>
        </w:rPr>
        <w:t xml:space="preserve"> ما </w:t>
      </w:r>
      <w:proofErr w:type="spellStart"/>
      <w:r w:rsidR="006F36CB" w:rsidRPr="002012E1">
        <w:rPr>
          <w:rFonts w:ascii="Acumin Pro" w:hAnsi="Acumin Pro"/>
          <w:rtl/>
          <w:lang w:bidi="fa"/>
        </w:rPr>
        <w:t>می‌توانیم</w:t>
      </w:r>
      <w:proofErr w:type="spellEnd"/>
      <w:r w:rsidR="006F36CB" w:rsidRPr="002012E1">
        <w:rPr>
          <w:rFonts w:ascii="Acumin Pro" w:hAnsi="Acumin Pro"/>
          <w:rtl/>
          <w:lang w:bidi="fa"/>
        </w:rPr>
        <w:t xml:space="preserve"> با گزارش دادن مداخلات خارجی به </w:t>
      </w:r>
      <w:r w:rsidR="006F36CB" w:rsidRPr="002012E1">
        <w:rPr>
          <w:rFonts w:ascii="Acumin Pro" w:hAnsi="Acumin Pro"/>
          <w:sz w:val="22"/>
          <w:szCs w:val="22"/>
        </w:rPr>
        <w:t>NZSIS</w:t>
      </w:r>
      <w:r w:rsidR="006F36CB" w:rsidRPr="002012E1">
        <w:rPr>
          <w:rFonts w:ascii="Acumin Pro" w:hAnsi="Acumin Pro"/>
          <w:rtl/>
          <w:lang w:bidi="fa"/>
        </w:rPr>
        <w:t xml:space="preserve"> یا پلیس به حفظ امنیت نیوزیلند در برابر آن کمک کنیم. مهم نیست که کدام راه را انتخاب کنید، آنها مطمئن خواهند شد که اطلاعات شما به محل درست می‌رسد</w:t>
      </w:r>
      <w:r w:rsidR="006F36CB">
        <w:rPr>
          <w:rFonts w:ascii="Acumin Pro" w:hAnsi="Acumin Pro"/>
          <w:sz w:val="22"/>
          <w:szCs w:val="22"/>
          <w:rtl/>
          <w:lang w:bidi="fa"/>
        </w:rPr>
        <w:t>.</w:t>
      </w:r>
      <w:r w:rsidR="006F36CB">
        <w:rPr>
          <w:rFonts w:ascii="Acumin Pro" w:hAnsi="Acumin Pro"/>
          <w:sz w:val="22"/>
          <w:szCs w:val="22"/>
        </w:rPr>
        <w:br/>
      </w:r>
      <w:r w:rsidR="006F36CB">
        <w:rPr>
          <w:rFonts w:ascii="Acumin Pro" w:hAnsi="Acumin Pro"/>
          <w:sz w:val="28"/>
          <w:szCs w:val="28"/>
        </w:rPr>
        <w:br/>
      </w:r>
    </w:p>
    <w:p w14:paraId="4E168789" w14:textId="77777777" w:rsidR="00AE478C" w:rsidRPr="00BE6A32" w:rsidRDefault="001667C4" w:rsidP="006F36CB">
      <w:pPr>
        <w:keepLines w:val="0"/>
        <w:bidi/>
      </w:pPr>
      <w:r>
        <w:br w:type="page"/>
      </w:r>
      <w:r w:rsidR="00800991">
        <w:rPr>
          <w:noProof/>
        </w:rPr>
        <w:lastRenderedPageBreak/>
        <w:pict w14:anchorId="3DE3D67C">
          <v:shape id="_x0000_s2050" alt="" style="position:absolute;left:0;text-align:left;margin-left:391.25pt;margin-top:37.75pt;width:442.45pt;height:178.05pt;z-index:251677696;visibility:visible;mso-wrap-style:square;mso-wrap-edited:f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713535,2679700" o:spt="100" adj="-11796480,,5400" path="m446626,l5713535,r,2233074c5713535,2479739,5513574,2679700,5266909,2679700l,2679700,,446626c,199961,199961,,446626,xe" filled="f" strokecolor="#007472" strokeweight="6pt">
            <v:stroke joinstyle="miter"/>
            <v:formulas/>
            <v:path arrowok="t" o:connecttype="custom" o:connectlocs="432028,0;5526798,0;5526798,0;5526798,1590116;5094770,1908147;0,1908147;0,1908147;0,318031;432028,0" o:connectangles="0,0,0,0,0,0,0,0,0" textboxrect="0,0,5713535,2679700"/>
            <v:textbox>
              <w:txbxContent>
                <w:p w14:paraId="150F8958" w14:textId="77777777" w:rsidR="00694FD6" w:rsidRPr="002012E1" w:rsidRDefault="00694FD6" w:rsidP="00694FD6">
                  <w:pPr>
                    <w:bidi/>
                    <w:spacing w:line="276" w:lineRule="auto"/>
                    <w:rPr>
                      <w:rFonts w:ascii="Acumin Pro" w:hAnsi="Acumin Pro"/>
                      <w:color w:val="007472"/>
                      <w:sz w:val="30"/>
                      <w:szCs w:val="30"/>
                    </w:rPr>
                  </w:pPr>
                  <w:r w:rsidRPr="002012E1">
                    <w:rPr>
                      <w:rFonts w:ascii="Acumin Pro" w:hAnsi="Acumin Pro"/>
                      <w:b/>
                      <w:bCs/>
                      <w:color w:val="007472"/>
                      <w:sz w:val="30"/>
                      <w:szCs w:val="30"/>
                      <w:rtl/>
                      <w:lang w:bidi="fa"/>
                    </w:rPr>
                    <w:t>مداخلهٔ خارجی را به پلیس گزارش دهید</w:t>
                  </w:r>
                  <w:r w:rsidRPr="002012E1">
                    <w:rPr>
                      <w:rFonts w:ascii="Acumin Pro" w:hAnsi="Acumin Pro"/>
                      <w:color w:val="007472"/>
                      <w:sz w:val="30"/>
                      <w:szCs w:val="30"/>
                      <w:rtl/>
                      <w:lang w:bidi="fa"/>
                    </w:rPr>
                    <w:t xml:space="preserve"> </w:t>
                  </w:r>
                </w:p>
                <w:p w14:paraId="1014B2DD" w14:textId="77777777" w:rsidR="00694FD6" w:rsidRPr="002012E1" w:rsidRDefault="00694FD6" w:rsidP="00694FD6">
                  <w:pPr>
                    <w:bidi/>
                    <w:spacing w:line="276" w:lineRule="auto"/>
                    <w:rPr>
                      <w:rFonts w:ascii="Acumin Pro" w:hAnsi="Acumin Pro"/>
                    </w:rPr>
                  </w:pPr>
                  <w:r w:rsidRPr="002012E1">
                    <w:rPr>
                      <w:rFonts w:ascii="Acumin Pro" w:hAnsi="Acumin Pro"/>
                      <w:rtl/>
                      <w:lang w:bidi="fa"/>
                    </w:rPr>
                    <w:t>اگر اضطراری نیست، می‌توانید با پلیس تماس بگیرید:</w:t>
                  </w:r>
                </w:p>
                <w:p w14:paraId="051E7D1D" w14:textId="77777777" w:rsidR="00694FD6" w:rsidRPr="002012E1" w:rsidRDefault="00694FD6" w:rsidP="00694FD6">
                  <w:pPr>
                    <w:pStyle w:val="ListParagraph"/>
                    <w:numPr>
                      <w:ilvl w:val="0"/>
                      <w:numId w:val="25"/>
                    </w:numPr>
                    <w:bidi/>
                    <w:spacing w:line="276" w:lineRule="auto"/>
                    <w:rPr>
                      <w:rFonts w:ascii="Acumin Pro" w:hAnsi="Acumin Pro"/>
                    </w:rPr>
                  </w:pPr>
                  <w:r w:rsidRPr="002012E1">
                    <w:rPr>
                      <w:rFonts w:ascii="Acumin Pro" w:hAnsi="Acumin Pro"/>
                      <w:rtl/>
                      <w:lang w:bidi="fa"/>
                    </w:rPr>
                    <w:t xml:space="preserve">با استفاده از </w:t>
                  </w:r>
                  <w:hyperlink r:id="rId10" w:history="1">
                    <w:r w:rsidRPr="002012E1">
                      <w:rPr>
                        <w:rStyle w:val="Hyperlink"/>
                        <w:rFonts w:ascii="Acumin Pro" w:hAnsi="Acumin Pro"/>
                        <w:color w:val="0070C0"/>
                        <w:rtl/>
                        <w:lang w:bidi="fa"/>
                      </w:rPr>
                      <w:t>فرم</w:t>
                    </w:r>
                  </w:hyperlink>
                  <w:r w:rsidRPr="002012E1">
                    <w:rPr>
                      <w:rtl/>
                      <w:lang w:bidi="fa"/>
                    </w:rPr>
                    <w:t xml:space="preserve"> آنلاین ۱۰۵</w:t>
                  </w:r>
                </w:p>
                <w:p w14:paraId="7DB2772E" w14:textId="77777777" w:rsidR="00694FD6" w:rsidRPr="002012E1" w:rsidRDefault="00694FD6" w:rsidP="00694FD6">
                  <w:pPr>
                    <w:pStyle w:val="ListParagraph"/>
                    <w:numPr>
                      <w:ilvl w:val="0"/>
                      <w:numId w:val="25"/>
                    </w:numPr>
                    <w:bidi/>
                    <w:spacing w:line="276" w:lineRule="auto"/>
                    <w:rPr>
                      <w:rFonts w:ascii="Acumin Pro" w:hAnsi="Acumin Pro"/>
                    </w:rPr>
                  </w:pPr>
                  <w:r w:rsidRPr="002012E1">
                    <w:rPr>
                      <w:rFonts w:ascii="Acumin Pro" w:hAnsi="Acumin Pro"/>
                      <w:rtl/>
                      <w:lang w:bidi="fa"/>
                    </w:rPr>
                    <w:t>تماس با شمارهٔ ۱۰۵ از تلفن همراه یا ثابت، این سرویس رایگان و ۲۴ ساعته در سراسر کشور در دسترس است.</w:t>
                  </w:r>
                </w:p>
                <w:p w14:paraId="42932203" w14:textId="77777777" w:rsidR="00694FD6" w:rsidRPr="002012E1" w:rsidRDefault="00694FD6" w:rsidP="00694FD6">
                  <w:pPr>
                    <w:bidi/>
                  </w:pPr>
                  <w:r w:rsidRPr="002012E1">
                    <w:rPr>
                      <w:rFonts w:ascii="Acumin Pro" w:hAnsi="Acumin Pro"/>
                      <w:rtl/>
                      <w:lang w:bidi="fa"/>
                    </w:rPr>
                    <w:t>فرم ۱۰۵ برخی از اطلاعات شخصی شما را می‌خواهد تا به پلیس در پردازش گزارش شما و پیگیری آن کمک کند. پلیس فقط از این اطلاعات برای مقاصد مجاز استفاده می کند.</w:t>
                  </w:r>
                </w:p>
                <w:p w14:paraId="218CA223" w14:textId="77777777" w:rsidR="00694FD6" w:rsidRPr="008756F8" w:rsidRDefault="00694FD6" w:rsidP="00694FD6">
                  <w:pPr>
                    <w:jc w:val="center"/>
                    <w:rPr>
                      <w:rFonts w:ascii="Acumin Pro" w:hAnsi="Acumin Pro"/>
                      <w:color w:val="007472"/>
                      <w:sz w:val="20"/>
                      <w:szCs w:val="20"/>
                    </w:rPr>
                  </w:pPr>
                </w:p>
                <w:p w14:paraId="2B34D269" w14:textId="77777777" w:rsidR="00694FD6" w:rsidRPr="008756F8" w:rsidRDefault="00694FD6" w:rsidP="00694FD6">
                  <w:pPr>
                    <w:spacing w:line="276" w:lineRule="auto"/>
                    <w:rPr>
                      <w:rFonts w:ascii="Acumin Pro" w:hAnsi="Acumin Pro"/>
                      <w:color w:val="007472"/>
                      <w:sz w:val="22"/>
                      <w:szCs w:val="22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68A8344D" wp14:editId="68CAA428">
            <wp:simplePos x="0" y="0"/>
            <wp:positionH relativeFrom="column">
              <wp:posOffset>-339887</wp:posOffset>
            </wp:positionH>
            <wp:positionV relativeFrom="paragraph">
              <wp:posOffset>-436200</wp:posOffset>
            </wp:positionV>
            <wp:extent cx="540789" cy="508000"/>
            <wp:effectExtent l="0" t="0" r="0" b="0"/>
            <wp:wrapNone/>
            <wp:docPr id="55585009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E478C" w:rsidRPr="00BE6A32" w:rsidSect="00A11C82">
      <w:headerReference w:type="default" r:id="rId12"/>
      <w:footerReference w:type="default" r:id="rId13"/>
      <w:headerReference w:type="first" r:id="rId14"/>
      <w:pgSz w:w="11907" w:h="16840" w:code="9"/>
      <w:pgMar w:top="1418" w:right="1418" w:bottom="992" w:left="1418" w:header="425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16B9A" w14:textId="77777777" w:rsidR="00800991" w:rsidRDefault="00800991">
      <w:pPr>
        <w:bidi/>
      </w:pPr>
      <w:r>
        <w:separator/>
      </w:r>
    </w:p>
    <w:p w14:paraId="0DD9C5F8" w14:textId="77777777" w:rsidR="00800991" w:rsidRDefault="00800991"/>
    <w:p w14:paraId="768C7875" w14:textId="77777777" w:rsidR="00800991" w:rsidRDefault="00800991"/>
  </w:endnote>
  <w:endnote w:type="continuationSeparator" w:id="0">
    <w:p w14:paraId="4CF5C113" w14:textId="77777777" w:rsidR="00800991" w:rsidRDefault="00800991">
      <w:pPr>
        <w:bidi/>
      </w:pPr>
      <w:r>
        <w:continuationSeparator/>
      </w:r>
    </w:p>
    <w:p w14:paraId="0AFCCF38" w14:textId="77777777" w:rsidR="00800991" w:rsidRDefault="00800991"/>
    <w:p w14:paraId="1FA65E9A" w14:textId="77777777" w:rsidR="00800991" w:rsidRDefault="008009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cumin Pro">
    <w:altName w:val="Calibri"/>
    <w:panose1 w:val="020B0504020202020204"/>
    <w:charset w:val="4D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9538E" w14:textId="77777777" w:rsidR="008504D0" w:rsidRDefault="00CE1DC8" w:rsidP="00126FDE">
    <w:pPr>
      <w:pStyle w:val="Footer"/>
      <w:tabs>
        <w:tab w:val="right" w:pos="9071"/>
      </w:tabs>
      <w:bidi/>
      <w:ind w:right="-1"/>
    </w:pPr>
    <w:r>
      <w:rPr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8D3F1" w14:textId="77777777" w:rsidR="00800991" w:rsidRDefault="00800991" w:rsidP="00FB1990">
      <w:pPr>
        <w:pStyle w:val="Spacer"/>
      </w:pPr>
      <w:r>
        <w:separator/>
      </w:r>
    </w:p>
    <w:p w14:paraId="68B79F36" w14:textId="77777777" w:rsidR="00800991" w:rsidRDefault="00800991" w:rsidP="00FB1990">
      <w:pPr>
        <w:pStyle w:val="Spacer"/>
      </w:pPr>
    </w:p>
  </w:footnote>
  <w:footnote w:type="continuationSeparator" w:id="0">
    <w:p w14:paraId="7B924A2F" w14:textId="77777777" w:rsidR="00800991" w:rsidRDefault="00800991">
      <w:pPr>
        <w:bidi/>
      </w:pPr>
      <w:r>
        <w:continuationSeparator/>
      </w:r>
    </w:p>
    <w:p w14:paraId="3634E5C9" w14:textId="77777777" w:rsidR="00800991" w:rsidRDefault="00800991"/>
    <w:p w14:paraId="26601B79" w14:textId="77777777" w:rsidR="00800991" w:rsidRDefault="008009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22E19" w14:textId="77777777" w:rsidR="00BE6A32" w:rsidRPr="00BE6A32" w:rsidRDefault="00BE6A32">
    <w:pPr>
      <w:pStyle w:val="Header"/>
      <w:jc w:val="right"/>
      <w:rPr>
        <w:rFonts w:ascii="Acumin Pro" w:hAnsi="Acumin Pro"/>
      </w:rPr>
    </w:pPr>
  </w:p>
  <w:p w14:paraId="07BF4808" w14:textId="12654857" w:rsidR="00BE6A32" w:rsidRPr="00BE6A32" w:rsidRDefault="00BE6A32" w:rsidP="00F66EA2">
    <w:pPr>
      <w:pStyle w:val="Header"/>
      <w:bidi/>
      <w:rPr>
        <w:rFonts w:ascii="Acumin Pro" w:hAnsi="Acumin Pro"/>
      </w:rPr>
    </w:pPr>
    <w:r>
      <w:rPr>
        <w:rStyle w:val="Heading1Char"/>
        <w:rFonts w:ascii="Acumin Pro" w:hAnsi="Acumin Pro"/>
        <w:b w:val="0"/>
        <w:bCs w:val="0"/>
        <w:color w:val="auto"/>
        <w:sz w:val="22"/>
        <w:szCs w:val="22"/>
      </w:rPr>
      <w:t xml:space="preserve">                                                       </w:t>
    </w:r>
    <w:r>
      <w:rPr>
        <w:rStyle w:val="Heading1Char"/>
        <w:rFonts w:ascii="Acumin Pro" w:hAnsi="Acumin Pro"/>
        <w:color w:val="auto"/>
        <w:sz w:val="22"/>
        <w:szCs w:val="22"/>
        <w:rtl/>
        <w:lang w:bidi="fa"/>
      </w:rPr>
      <w:t xml:space="preserve"> نحوه گزارش دادن </w:t>
    </w:r>
    <w:proofErr w:type="spellStart"/>
    <w:r>
      <w:rPr>
        <w:rStyle w:val="Heading1Char"/>
        <w:rFonts w:ascii="Acumin Pro" w:hAnsi="Acumin Pro"/>
        <w:color w:val="auto"/>
        <w:sz w:val="22"/>
        <w:szCs w:val="22"/>
        <w:rtl/>
        <w:lang w:bidi="fa"/>
      </w:rPr>
      <w:t>مداخلهٔ</w:t>
    </w:r>
    <w:proofErr w:type="spellEnd"/>
    <w:r>
      <w:rPr>
        <w:rStyle w:val="Heading1Char"/>
        <w:rFonts w:ascii="Acumin Pro" w:hAnsi="Acumin Pro"/>
        <w:color w:val="auto"/>
        <w:sz w:val="22"/>
        <w:szCs w:val="22"/>
        <w:rtl/>
        <w:lang w:bidi="fa"/>
      </w:rPr>
      <w:t xml:space="preserve"> خارجی   </w:t>
    </w:r>
    <w:r w:rsidR="00783076">
      <w:rPr>
        <w:rStyle w:val="Heading1Char"/>
        <w:rFonts w:ascii="Acumin Pro" w:hAnsi="Acumin Pro"/>
        <w:b w:val="0"/>
        <w:bCs w:val="0"/>
        <w:color w:val="auto"/>
        <w:sz w:val="22"/>
        <w:szCs w:val="22"/>
      </w:rPr>
      <w:t xml:space="preserve">                                                  </w:t>
    </w:r>
    <w:r w:rsidR="00783076">
      <w:rPr>
        <w:rStyle w:val="Heading1Char"/>
        <w:rFonts w:ascii="Acumin Pro" w:hAnsi="Acumin Pro"/>
        <w:color w:val="auto"/>
        <w:sz w:val="22"/>
        <w:szCs w:val="22"/>
        <w:rtl/>
        <w:lang w:bidi="fa"/>
      </w:rPr>
      <w:t xml:space="preserve"> </w:t>
    </w:r>
    <w:sdt>
      <w:sdtPr>
        <w:rPr>
          <w:rStyle w:val="Heading1Char"/>
          <w:rFonts w:ascii="Acumin Pro" w:hAnsi="Acumin Pro"/>
          <w:color w:val="auto"/>
          <w:sz w:val="22"/>
          <w:szCs w:val="22"/>
          <w:rtl/>
          <w:lang w:bidi="fa"/>
        </w:rPr>
        <w:id w:val="-28883237"/>
        <w:docPartObj>
          <w:docPartGallery w:val="Page Numbers (Top of Page)"/>
          <w:docPartUnique/>
        </w:docPartObj>
      </w:sdtPr>
      <w:sdtEndPr>
        <w:rPr>
          <w:rStyle w:val="DefaultParagraphFont"/>
          <w:rFonts w:cs="Times New Roman"/>
          <w:b w:val="0"/>
          <w:bCs w:val="0"/>
          <w:noProof/>
          <w:color w:val="808080" w:themeColor="background1" w:themeShade="80"/>
          <w:kern w:val="0"/>
          <w:szCs w:val="24"/>
          <w:lang w:bidi="ar-SA"/>
        </w:rPr>
      </w:sdtEndPr>
      <w:sdtContent>
        <w:r>
          <w:rPr>
            <w:rFonts w:ascii="Acumin Pro" w:hAnsi="Acumin Pro"/>
            <w:lang w:bidi="fa"/>
          </w:rPr>
          <w:fldChar w:fldCharType="begin"/>
        </w:r>
        <w:r>
          <w:rPr>
            <w:rFonts w:ascii="Acumin Pro" w:hAnsi="Acumin Pro"/>
            <w:rtl/>
            <w:lang w:bidi="fa"/>
          </w:rPr>
          <w:instrText xml:space="preserve"> PAGE   \* MERGEFORMAT </w:instrText>
        </w:r>
        <w:r>
          <w:rPr>
            <w:rFonts w:ascii="Acumin Pro" w:hAnsi="Acumin Pro"/>
            <w:lang w:bidi="fa"/>
          </w:rPr>
          <w:fldChar w:fldCharType="separate"/>
        </w:r>
        <w:r>
          <w:rPr>
            <w:rFonts w:ascii="Acumin Pro" w:hAnsi="Acumin Pro"/>
            <w:noProof/>
            <w:rtl/>
            <w:lang w:bidi="fa"/>
          </w:rPr>
          <w:t>۲</w:t>
        </w:r>
        <w:r>
          <w:rPr>
            <w:rFonts w:ascii="Acumin Pro" w:hAnsi="Acumin Pro"/>
            <w:noProof/>
          </w:rPr>
          <w:fldChar w:fldCharType="end"/>
        </w:r>
      </w:sdtContent>
    </w:sdt>
  </w:p>
  <w:p w14:paraId="503B114E" w14:textId="77777777" w:rsidR="00BE6A32" w:rsidRPr="00BE6A32" w:rsidRDefault="00BE6A32" w:rsidP="00BE6A32">
    <w:pPr>
      <w:pStyle w:val="Header"/>
      <w:jc w:val="center"/>
      <w:rPr>
        <w:rFonts w:ascii="Acumin Pro" w:hAnsi="Acumin Pro"/>
        <w:color w:val="auto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54A19" w14:textId="77777777" w:rsidR="00BE6A32" w:rsidRPr="00BE6A32" w:rsidRDefault="00BE6A32">
    <w:pPr>
      <w:pStyle w:val="Header"/>
      <w:bidi/>
      <w:jc w:val="right"/>
      <w:rPr>
        <w:rFonts w:ascii="Acumin Pro" w:hAnsi="Acumin Pro"/>
      </w:rPr>
    </w:pPr>
    <w:r>
      <w:rPr>
        <w:rFonts w:ascii="Acumin Pro" w:hAnsi="Acumin Pro"/>
      </w:rPr>
      <w:br/>
    </w:r>
    <w:r>
      <w:rPr>
        <w:rtl/>
        <w:lang w:bidi="fa"/>
      </w:rPr>
      <w:t>۲</w:t>
    </w:r>
    <w:sdt>
      <w:sdtPr>
        <w:rPr>
          <w:rFonts w:ascii="Acumin Pro" w:hAnsi="Acumin Pro"/>
          <w:rtl/>
        </w:rPr>
        <w:id w:val="-85503183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rFonts w:ascii="Acumin Pro" w:hAnsi="Acumin Pro"/>
          </w:rPr>
          <w:fldChar w:fldCharType="begin"/>
        </w:r>
        <w:r>
          <w:rPr>
            <w:rFonts w:ascii="Acumin Pro" w:hAnsi="Acumin Pro"/>
          </w:rPr>
          <w:instrText xml:space="preserve"> PAGE   \* MERGEFORMAT </w:instrText>
        </w:r>
        <w:r>
          <w:rPr>
            <w:rFonts w:ascii="Acumin Pro" w:hAnsi="Acumin Pro"/>
          </w:rPr>
          <w:fldChar w:fldCharType="separate"/>
        </w:r>
        <w:r w:rsidR="003616E5">
          <w:rPr>
            <w:rFonts w:ascii="Acumin Pro" w:hAnsi="Acumin Pro"/>
            <w:noProof/>
            <w:rtl/>
          </w:rPr>
          <w:t>1</w:t>
        </w:r>
        <w:r>
          <w:rPr>
            <w:rFonts w:ascii="Acumin Pro" w:hAnsi="Acumin Pro"/>
            <w:noProof/>
          </w:rPr>
          <w:fldChar w:fldCharType="end"/>
        </w:r>
      </w:sdtContent>
    </w:sdt>
  </w:p>
  <w:p w14:paraId="32C86F3C" w14:textId="77777777" w:rsidR="00BE6A32" w:rsidRPr="00BE6A32" w:rsidRDefault="00BE6A32">
    <w:pPr>
      <w:pStyle w:val="Header"/>
      <w:rPr>
        <w:rFonts w:ascii="Acumin Pro" w:hAnsi="Acumin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پیوست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ماده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بخش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1650599111">
    <w:abstractNumId w:val="5"/>
  </w:num>
  <w:num w:numId="2" w16cid:durableId="1003974258">
    <w:abstractNumId w:val="4"/>
  </w:num>
  <w:num w:numId="3" w16cid:durableId="1460144354">
    <w:abstractNumId w:val="3"/>
  </w:num>
  <w:num w:numId="4" w16cid:durableId="594484858">
    <w:abstractNumId w:val="2"/>
  </w:num>
  <w:num w:numId="5" w16cid:durableId="709107587">
    <w:abstractNumId w:val="1"/>
  </w:num>
  <w:num w:numId="6" w16cid:durableId="836843426">
    <w:abstractNumId w:val="0"/>
  </w:num>
  <w:num w:numId="7" w16cid:durableId="593125339">
    <w:abstractNumId w:val="17"/>
  </w:num>
  <w:num w:numId="8" w16cid:durableId="1638607423">
    <w:abstractNumId w:val="18"/>
  </w:num>
  <w:num w:numId="9" w16cid:durableId="146870291">
    <w:abstractNumId w:val="14"/>
  </w:num>
  <w:num w:numId="10" w16cid:durableId="1257902841">
    <w:abstractNumId w:val="10"/>
  </w:num>
  <w:num w:numId="11" w16cid:durableId="1884368333">
    <w:abstractNumId w:val="19"/>
  </w:num>
  <w:num w:numId="12" w16cid:durableId="419764837">
    <w:abstractNumId w:val="21"/>
  </w:num>
  <w:num w:numId="13" w16cid:durableId="1274440024">
    <w:abstractNumId w:val="23"/>
  </w:num>
  <w:num w:numId="14" w16cid:durableId="1863473223">
    <w:abstractNumId w:val="7"/>
  </w:num>
  <w:num w:numId="15" w16cid:durableId="601303155">
    <w:abstractNumId w:val="12"/>
  </w:num>
  <w:num w:numId="16" w16cid:durableId="278462606">
    <w:abstractNumId w:val="24"/>
  </w:num>
  <w:num w:numId="17" w16cid:durableId="1678847028">
    <w:abstractNumId w:val="22"/>
  </w:num>
  <w:num w:numId="18" w16cid:durableId="1080835229">
    <w:abstractNumId w:val="20"/>
  </w:num>
  <w:num w:numId="19" w16cid:durableId="853228558">
    <w:abstractNumId w:val="15"/>
  </w:num>
  <w:num w:numId="20" w16cid:durableId="827286517">
    <w:abstractNumId w:val="13"/>
  </w:num>
  <w:num w:numId="21" w16cid:durableId="1276130248">
    <w:abstractNumId w:val="9"/>
  </w:num>
  <w:num w:numId="22" w16cid:durableId="1108356384">
    <w:abstractNumId w:val="6"/>
  </w:num>
  <w:num w:numId="23" w16cid:durableId="1018193319">
    <w:abstractNumId w:val="11"/>
  </w:num>
  <w:num w:numId="24" w16cid:durableId="1655597688">
    <w:abstractNumId w:val="8"/>
  </w:num>
  <w:num w:numId="25" w16cid:durableId="1990599205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7"/>
  <w:removePersonalInformation/>
  <w:removeDateAndTime/>
  <w:displayBackgroundShape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C4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85EFE"/>
    <w:rsid w:val="00091C3A"/>
    <w:rsid w:val="000D61F6"/>
    <w:rsid w:val="000E0A2B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03B1"/>
    <w:rsid w:val="001536C9"/>
    <w:rsid w:val="0016433D"/>
    <w:rsid w:val="001667C4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12E1"/>
    <w:rsid w:val="00205FE8"/>
    <w:rsid w:val="00206BA3"/>
    <w:rsid w:val="00215160"/>
    <w:rsid w:val="002224B4"/>
    <w:rsid w:val="00226D5E"/>
    <w:rsid w:val="00237A3D"/>
    <w:rsid w:val="00240E83"/>
    <w:rsid w:val="002502D1"/>
    <w:rsid w:val="00257702"/>
    <w:rsid w:val="00260A17"/>
    <w:rsid w:val="00263B3E"/>
    <w:rsid w:val="00270EEC"/>
    <w:rsid w:val="002777D8"/>
    <w:rsid w:val="002806A2"/>
    <w:rsid w:val="00297CC7"/>
    <w:rsid w:val="002A194F"/>
    <w:rsid w:val="002A4BD9"/>
    <w:rsid w:val="002A4FE7"/>
    <w:rsid w:val="002A56B8"/>
    <w:rsid w:val="002B1CEB"/>
    <w:rsid w:val="002D3125"/>
    <w:rsid w:val="002D38F3"/>
    <w:rsid w:val="002D4F42"/>
    <w:rsid w:val="0030084C"/>
    <w:rsid w:val="003039E1"/>
    <w:rsid w:val="003129BA"/>
    <w:rsid w:val="003148FC"/>
    <w:rsid w:val="0032132E"/>
    <w:rsid w:val="00330820"/>
    <w:rsid w:val="003465C8"/>
    <w:rsid w:val="003616E5"/>
    <w:rsid w:val="0037016B"/>
    <w:rsid w:val="00370FC0"/>
    <w:rsid w:val="00373206"/>
    <w:rsid w:val="003737ED"/>
    <w:rsid w:val="00375B80"/>
    <w:rsid w:val="00377352"/>
    <w:rsid w:val="003A10DA"/>
    <w:rsid w:val="003A12C8"/>
    <w:rsid w:val="003A4BDB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013B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404EA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1EA"/>
    <w:rsid w:val="00602416"/>
    <w:rsid w:val="006025CE"/>
    <w:rsid w:val="00603635"/>
    <w:rsid w:val="006041F2"/>
    <w:rsid w:val="006064F5"/>
    <w:rsid w:val="0061640A"/>
    <w:rsid w:val="00617298"/>
    <w:rsid w:val="00631EFB"/>
    <w:rsid w:val="00633CDD"/>
    <w:rsid w:val="00637753"/>
    <w:rsid w:val="00650106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4FD6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6762"/>
    <w:rsid w:val="006E7BF7"/>
    <w:rsid w:val="006F36CB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83076"/>
    <w:rsid w:val="0079750E"/>
    <w:rsid w:val="007A6226"/>
    <w:rsid w:val="007B3C61"/>
    <w:rsid w:val="007D1918"/>
    <w:rsid w:val="007F03F2"/>
    <w:rsid w:val="00800991"/>
    <w:rsid w:val="008031DF"/>
    <w:rsid w:val="008065D7"/>
    <w:rsid w:val="008111A3"/>
    <w:rsid w:val="00814776"/>
    <w:rsid w:val="00816E30"/>
    <w:rsid w:val="0082264B"/>
    <w:rsid w:val="008236BF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56F8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3591"/>
    <w:rsid w:val="00905F9B"/>
    <w:rsid w:val="00913E95"/>
    <w:rsid w:val="009170B9"/>
    <w:rsid w:val="00923A87"/>
    <w:rsid w:val="00927482"/>
    <w:rsid w:val="00936FF5"/>
    <w:rsid w:val="00943451"/>
    <w:rsid w:val="0094654B"/>
    <w:rsid w:val="00950AE9"/>
    <w:rsid w:val="0095112B"/>
    <w:rsid w:val="009562B6"/>
    <w:rsid w:val="0095712A"/>
    <w:rsid w:val="00973A6D"/>
    <w:rsid w:val="009804E0"/>
    <w:rsid w:val="00983735"/>
    <w:rsid w:val="009858BE"/>
    <w:rsid w:val="009865AA"/>
    <w:rsid w:val="00987080"/>
    <w:rsid w:val="0098765A"/>
    <w:rsid w:val="00987E5B"/>
    <w:rsid w:val="00991620"/>
    <w:rsid w:val="009968B0"/>
    <w:rsid w:val="009A6CB2"/>
    <w:rsid w:val="009B0982"/>
    <w:rsid w:val="009B236A"/>
    <w:rsid w:val="009B4C99"/>
    <w:rsid w:val="009C13FB"/>
    <w:rsid w:val="009D28CF"/>
    <w:rsid w:val="009E29B7"/>
    <w:rsid w:val="009E5D36"/>
    <w:rsid w:val="009E6375"/>
    <w:rsid w:val="009E7CA0"/>
    <w:rsid w:val="00A04392"/>
    <w:rsid w:val="00A04CDD"/>
    <w:rsid w:val="00A069CE"/>
    <w:rsid w:val="00A109D8"/>
    <w:rsid w:val="00A11C82"/>
    <w:rsid w:val="00A16003"/>
    <w:rsid w:val="00A167D7"/>
    <w:rsid w:val="00A23D39"/>
    <w:rsid w:val="00A23EC2"/>
    <w:rsid w:val="00A24FBB"/>
    <w:rsid w:val="00A34332"/>
    <w:rsid w:val="00A3453E"/>
    <w:rsid w:val="00A42ED2"/>
    <w:rsid w:val="00A44B33"/>
    <w:rsid w:val="00A50E00"/>
    <w:rsid w:val="00A52529"/>
    <w:rsid w:val="00A53624"/>
    <w:rsid w:val="00A55EAF"/>
    <w:rsid w:val="00A5766B"/>
    <w:rsid w:val="00A744FD"/>
    <w:rsid w:val="00A77512"/>
    <w:rsid w:val="00A852B9"/>
    <w:rsid w:val="00A863E3"/>
    <w:rsid w:val="00A91BC2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3FC"/>
    <w:rsid w:val="00AE2666"/>
    <w:rsid w:val="00AE478C"/>
    <w:rsid w:val="00AF3A5A"/>
    <w:rsid w:val="00AF3E15"/>
    <w:rsid w:val="00AF5218"/>
    <w:rsid w:val="00AF5AEF"/>
    <w:rsid w:val="00AF60A0"/>
    <w:rsid w:val="00B01A6F"/>
    <w:rsid w:val="00B0480E"/>
    <w:rsid w:val="00B1026A"/>
    <w:rsid w:val="00B21166"/>
    <w:rsid w:val="00B260A7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15FE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E6A32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3457E"/>
    <w:rsid w:val="00C40D74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3560"/>
    <w:rsid w:val="00CD502A"/>
    <w:rsid w:val="00CE1DC8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57871"/>
    <w:rsid w:val="00D65145"/>
    <w:rsid w:val="00D72AD3"/>
    <w:rsid w:val="00D73D87"/>
    <w:rsid w:val="00D74314"/>
    <w:rsid w:val="00D75F6F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D7904"/>
    <w:rsid w:val="00DE16B6"/>
    <w:rsid w:val="00DE2C9E"/>
    <w:rsid w:val="00DE3323"/>
    <w:rsid w:val="00DE36CA"/>
    <w:rsid w:val="00DE7E63"/>
    <w:rsid w:val="00DF77A2"/>
    <w:rsid w:val="00E367C5"/>
    <w:rsid w:val="00E37E71"/>
    <w:rsid w:val="00E404C1"/>
    <w:rsid w:val="00E42486"/>
    <w:rsid w:val="00E42847"/>
    <w:rsid w:val="00E46064"/>
    <w:rsid w:val="00E604A1"/>
    <w:rsid w:val="00E7293C"/>
    <w:rsid w:val="00E73AA8"/>
    <w:rsid w:val="00E76812"/>
    <w:rsid w:val="00E77150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103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66EA2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015C8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7C4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1667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667C4"/>
    <w:rPr>
      <w:i/>
      <w:iCs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olice.govt.nz/use-105?nondeskto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vidinginformation.nzsis.govt.nz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2024-11-29T09:30:00Z</dcterms:created>
  <dcterms:modified xsi:type="dcterms:W3CDTF">2024-11-29T09:43:00Z</dcterms:modified>
</cp:coreProperties>
</file>