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1D411" w14:textId="77777777" w:rsidR="008633E7" w:rsidRPr="008633E7" w:rsidRDefault="001C1FEF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908B"/>
          <w:sz w:val="40"/>
          <w:szCs w:val="40"/>
          <w:cs/>
          <w:lang w:bidi="km-KH"/>
        </w:rPr>
      </w:pPr>
      <w:r>
        <w:rPr>
          <w:rFonts w:ascii="Acumin Pro" w:hAnsi="Acumin Pro" w:cs="Arial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4" behindDoc="1" locked="0" layoutInCell="1" allowOverlap="1" wp14:anchorId="3E95CC6F" wp14:editId="00C08A54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>
        <w:rPr>
          <w:rStyle w:val="Heading1Char"/>
          <w:rFonts w:ascii="Acumin Pro" w:hAnsi="Acumin Pro"/>
          <w:color w:val="00908B"/>
          <w:sz w:val="48"/>
          <w:szCs w:val="48"/>
        </w:rPr>
        <w:tab/>
      </w:r>
      <w:r w:rsidR="00782BA3">
        <w:rPr>
          <w:rStyle w:val="Heading1Char"/>
          <w:rFonts w:ascii="Acumin Pro" w:hAnsi="Acumin Pro"/>
          <w:color w:val="00908B"/>
          <w:sz w:val="48"/>
          <w:szCs w:val="48"/>
        </w:rPr>
        <w:br/>
      </w:r>
      <w:r w:rsidR="00782BA3">
        <w:rPr>
          <w:rStyle w:val="Heading1Char"/>
          <w:rFonts w:ascii="Acumin Pro" w:hAnsi="Acumin Pro"/>
          <w:color w:val="00908B"/>
          <w:sz w:val="62"/>
          <w:szCs w:val="62"/>
        </w:rPr>
        <w:br/>
      </w:r>
    </w:p>
    <w:p w14:paraId="003EB3DC" w14:textId="05255E1F" w:rsidR="0011154D" w:rsidRPr="008633E7" w:rsidRDefault="008633E7" w:rsidP="008633E7">
      <w:pPr>
        <w:tabs>
          <w:tab w:val="left" w:pos="1029"/>
        </w:tabs>
        <w:spacing w:before="0" w:after="0" w:line="180" w:lineRule="auto"/>
        <w:ind w:right="-427"/>
        <w:rPr>
          <w:rFonts w:ascii="DaunPenh" w:hAnsi="DaunPenh" w:cs="DaunPenh"/>
          <w:b/>
          <w:bCs/>
          <w:color w:val="00908B"/>
          <w:spacing w:val="-6"/>
          <w:kern w:val="32"/>
          <w:sz w:val="98"/>
          <w:szCs w:val="98"/>
          <w:lang w:bidi="km-KH"/>
        </w:rPr>
      </w:pPr>
      <w:r w:rsidRPr="008633E7">
        <w:rPr>
          <w:rStyle w:val="Heading1Char"/>
          <w:rFonts w:ascii="DaunPenh" w:hAnsi="DaunPenh" w:cs="DaunPenh" w:hint="cs"/>
          <w:color w:val="00908B"/>
          <w:spacing w:val="-6"/>
          <w:sz w:val="98"/>
          <w:szCs w:val="98"/>
          <w:cs/>
          <w:lang w:bidi="km-KH"/>
        </w:rPr>
        <w:t>ការជ្រៀតជ្រែកពីបរទេសប៉ះពាល់ដល់សិទ្ធិ</w:t>
      </w:r>
      <w:r w:rsidRPr="008633E7">
        <w:rPr>
          <w:rStyle w:val="Heading1Char"/>
          <w:rFonts w:ascii="DaunPenh" w:hAnsi="DaunPenh" w:cs="DaunPenh"/>
          <w:color w:val="00908B"/>
          <w:spacing w:val="-6"/>
          <w:sz w:val="98"/>
          <w:szCs w:val="98"/>
          <w:cs/>
          <w:lang w:bidi="km-KH"/>
        </w:rPr>
        <w:t xml:space="preserve"> </w:t>
      </w:r>
      <w:r w:rsidRPr="008633E7">
        <w:rPr>
          <w:rStyle w:val="Heading1Char"/>
          <w:rFonts w:ascii="DaunPenh" w:hAnsi="DaunPenh" w:cs="DaunPenh" w:hint="cs"/>
          <w:color w:val="00908B"/>
          <w:spacing w:val="-6"/>
          <w:sz w:val="98"/>
          <w:szCs w:val="98"/>
          <w:cs/>
          <w:lang w:bidi="km-KH"/>
        </w:rPr>
        <w:t>និង</w:t>
      </w:r>
      <w:r w:rsidR="00543E37">
        <w:rPr>
          <w:rStyle w:val="Heading1Char"/>
          <w:rFonts w:ascii="DaunPenh" w:hAnsi="DaunPenh" w:cs="DaunPenh" w:hint="cs"/>
          <w:color w:val="00908B"/>
          <w:spacing w:val="-6"/>
          <w:sz w:val="98"/>
          <w:szCs w:val="98"/>
          <w:cs/>
          <w:lang w:bidi="km-KH"/>
        </w:rPr>
        <w:t xml:space="preserve"> </w:t>
      </w:r>
      <w:r w:rsidRPr="008633E7">
        <w:rPr>
          <w:rStyle w:val="Heading1Char"/>
          <w:rFonts w:ascii="DaunPenh" w:hAnsi="DaunPenh" w:cs="DaunPenh" w:hint="cs"/>
          <w:color w:val="00908B"/>
          <w:spacing w:val="-6"/>
          <w:sz w:val="98"/>
          <w:szCs w:val="98"/>
          <w:cs/>
          <w:lang w:bidi="km-KH"/>
        </w:rPr>
        <w:t>សេរីភាពរបស់ប្រជាជននៅប្រទេសនូវែលសេឡង់</w:t>
      </w:r>
    </w:p>
    <w:p w14:paraId="731D26E5" w14:textId="173BBA4A" w:rsidR="001E1F6B" w:rsidRPr="008633E7" w:rsidRDefault="00701A9B" w:rsidP="001E1F6B">
      <w:pPr>
        <w:rPr>
          <w:rFonts w:ascii="Acumin Pro" w:hAnsi="Acumin Pro"/>
          <w:b/>
          <w:bCs/>
          <w:color w:val="00908B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60234AFD">
                <wp:simplePos x="0" y="0"/>
                <wp:positionH relativeFrom="margin">
                  <wp:posOffset>-113030</wp:posOffset>
                </wp:positionH>
                <wp:positionV relativeFrom="paragraph">
                  <wp:posOffset>62593</wp:posOffset>
                </wp:positionV>
                <wp:extent cx="6223000" cy="2606455"/>
                <wp:effectExtent l="25400" t="25400" r="38100" b="35560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0" cy="2606455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0A039" w14:textId="0F6E285B" w:rsidR="008633E7" w:rsidRPr="00DF4DAD" w:rsidRDefault="00D61026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</w:rPr>
                            </w:pPr>
                            <w:bookmarkStart w:id="0" w:name="_Hlk183838234"/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ទីភ្នាក់ងារ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ស៊ើបការណ៍សន្តិសុខនូវែលសេឡង់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bookmarkEnd w:id="0"/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(</w:t>
                            </w:r>
                            <w:r w:rsidR="008633E7" w:rsidRPr="00A74EFB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The New Zealand Security Intelligence Service </w:t>
                            </w:r>
                            <w:r w:rsidR="0098169E"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[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24"/>
                                <w:szCs w:val="24"/>
                              </w:rPr>
                              <w:t>NZSIS</w:t>
                            </w:r>
                            <w:r w:rsidR="0098169E"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24"/>
                                <w:szCs w:val="39"/>
                                <w:cs/>
                                <w:lang w:bidi="km-KH"/>
                              </w:rPr>
                              <w:t>]</w:t>
                            </w:r>
                            <w:r w:rsidR="0098169E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24"/>
                                <w:szCs w:val="39"/>
                                <w:cs/>
                                <w:lang w:bidi="km-KH"/>
                              </w:rPr>
                              <w:t>)</w:t>
                            </w:r>
                            <w:r w:rsidR="0098169E" w:rsidRPr="00DF4DAD"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កំណត់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យក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ការជ្រៀតជ្រែកពីបរទេសថាជា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សកម្មភាពរបស់រដ្ឋបរទេស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មួយ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ដែលធ្វើសកម្មភាព</w:t>
                            </w:r>
                            <w:r w:rsidR="008633E7" w:rsidRPr="00C7772C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ជារឿយៗ</w:t>
                            </w:r>
                            <w:r w:rsidR="00E3577B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តាមរយៈ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អ្នកដំណាងម្នាក់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ដែលមានបំណងជះឥទ្ធិពល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បង្អាក់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ឬបង្ខូចផលប្រយោជន៍ជាតិរបស់ប្រទេសនូវែលសេឡង់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តាមរយៈមធ្យោបាយបោកប្រាស់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ពុករលួយ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ឬបង្ខិតបង្ខំ។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សកម្មភាពការទូតធម្មតា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ការបញ្ចុះបញ្ចូល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និងការប្រឹងប្រែង</w:t>
                            </w:r>
                            <w:r w:rsidR="00E3577B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ពិតប្រាកដ</w:t>
                            </w:r>
                            <w:r w:rsidR="008633E7" w:rsidRPr="00702616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ដ៏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ខ្លាំងក្លា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ផ្សេងទៀត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ដើម្បីទទួលបានឥទ្ធិពល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មិនត្រូវបានចាត់ទុកថាជាការជ្រៀតជ្រែក</w:t>
                            </w:r>
                            <w:r w:rsidR="008633E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ទេ</w:t>
                            </w:r>
                            <w:r w:rsidR="008633E7"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</w:p>
                          <w:p w14:paraId="466FAAC2" w14:textId="77777777" w:rsidR="008633E7" w:rsidRPr="00DF4DAD" w:rsidRDefault="008633E7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DaunPenh" w:hAnsi="DaunPenh" w:cs="DaunPenh"/>
                                <w:b w:val="0"/>
                                <w:bCs w:val="0"/>
                                <w:color w:val="auto"/>
                                <w:sz w:val="29"/>
                                <w:szCs w:val="29"/>
                              </w:rPr>
                            </w:pPr>
                          </w:p>
                          <w:p w14:paraId="44F6BEA6" w14:textId="100ED46C" w:rsidR="008633E7" w:rsidRDefault="008633E7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នៅក្នុងសន្លឹកព័ត៌មាននេះ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"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រដ្ឋបរទេស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" 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មានន័យថា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ប្រទេសណាមួយក្រៅពីនូវែលសេឡង់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ពាក្យនេះត្រូវបានប្រើ</w:t>
                            </w:r>
                            <w:r w:rsidR="00E3577B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DF4DA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ដើម្បីសំដៅទៅលើប្រទេសនៅក្រៅប្រទេសនូវែលសេឡង់។</w:t>
                            </w:r>
                          </w:p>
                          <w:p w14:paraId="48FCCEE8" w14:textId="77777777" w:rsidR="008633E7" w:rsidRPr="00A03E82" w:rsidRDefault="008633E7" w:rsidP="008633E7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9187410" w14:textId="607B07A1" w:rsidR="00701A9B" w:rsidRPr="00A03E82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-8.9pt;margin-top:4.95pt;width:490pt;height:205.2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23000,260645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" adj="-11796480,,5400" path="m375825,l6223000,r,l6223000,2230630v,207562,-168263,375825,-375825,375825l,2606455r,l,375825c,168263,168263,,375825,xe" fillcolor="#aed5da" strokecolor="#007472" strokeweight="4.5pt">
                <v:stroke joinstyle="miter"/>
                <v:formulas/>
                <v:path arrowok="t" o:connecttype="custom" o:connectlocs="375825,0;6223000,0;6223000,0;6223000,2230630;5847175,2606455;0,2606455;0,2606455;0,375825;375825,0" o:connectangles="0,0,0,0,0,0,0,0,0" textboxrect="0,0,6223000,2606455"/>
                <v:textbox>
                  <w:txbxContent>
                    <w:p w14:paraId="6AE0A039" w14:textId="0F6E285B" w:rsidR="008633E7" w:rsidRPr="00DF4DAD" w:rsidRDefault="00D61026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auto"/>
                          <w:sz w:val="39"/>
                          <w:szCs w:val="39"/>
                        </w:rPr>
                      </w:pPr>
                      <w:bookmarkStart w:id="1" w:name="_Hlk183838234"/>
                      <w:r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ទីភ្នាក់ងារ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ស៊ើបការណ៍សន្តិសុខនូវែលសេឡង់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bookmarkEnd w:id="1"/>
                      <w:r w:rsidR="008633E7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(</w:t>
                      </w:r>
                      <w:r w:rsidR="008633E7" w:rsidRPr="00A74EFB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The New Zealand Security Intelligence Service </w:t>
                      </w:r>
                      <w:r w:rsidR="0098169E">
                        <w:rPr>
                          <w:rStyle w:val="Heading1Char"/>
                          <w:rFonts w:ascii="Acumin Pro" w:hAnsi="Acumin Pro" w:cs="DaunPenh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[</w:t>
                      </w:r>
                      <w:r w:rsidR="008633E7" w:rsidRPr="00DF4DAD">
                        <w:rPr>
                          <w:rStyle w:val="Heading1Char"/>
                          <w:rFonts w:ascii="Acumin Pro" w:hAnsi="Acumin Pro"/>
                          <w:color w:val="auto"/>
                          <w:sz w:val="24"/>
                          <w:szCs w:val="24"/>
                        </w:rPr>
                        <w:t>NZSIS</w:t>
                      </w:r>
                      <w:r w:rsidR="0098169E">
                        <w:rPr>
                          <w:rStyle w:val="Heading1Char"/>
                          <w:rFonts w:ascii="Acumin Pro" w:hAnsi="Acumin Pro" w:cs="DaunPenh"/>
                          <w:color w:val="auto"/>
                          <w:sz w:val="24"/>
                          <w:szCs w:val="39"/>
                          <w:cs/>
                          <w:lang w:bidi="km-KH"/>
                        </w:rPr>
                        <w:t>]</w:t>
                      </w:r>
                      <w:r w:rsidR="0098169E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24"/>
                          <w:szCs w:val="39"/>
                          <w:cs/>
                          <w:lang w:bidi="km-KH"/>
                        </w:rPr>
                        <w:t>)</w:t>
                      </w:r>
                      <w:r w:rsidR="0098169E" w:rsidRPr="00DF4DAD">
                        <w:rPr>
                          <w:rStyle w:val="Heading1Char"/>
                          <w:rFonts w:ascii="Acumin Pro" w:hAnsi="Acumin Pro"/>
                          <w:color w:val="auto"/>
                          <w:sz w:val="39"/>
                          <w:szCs w:val="39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កំណត់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យក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ការជ្រៀតជ្រែកពីបរទេសថាជា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សកម្មភាពរបស់រដ្ឋបរទេស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មួយ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ដែលធ្វើសកម្មភាព</w:t>
                      </w:r>
                      <w:r w:rsidR="008633E7" w:rsidRPr="00C7772C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ជារឿយៗ</w:t>
                      </w:r>
                      <w:r w:rsidR="00E3577B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តាមរយៈ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អ្នកដំណាងម្នាក់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ដែលមានបំណងជះឥទ្ធិពល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បង្អាក់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ឬបង្ខូចផលប្រយោជន៍ជាតិរបស់ប្រទេសនូវែលសេឡង់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តាមរយៈមធ្យោបាយបោកប្រាស់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ពុករលួយ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ឬបង្ខិតបង្ខំ។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សកម្មភាពការទូតធម្មតា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ការបញ្ចុះបញ្ចូល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និងការប្រឹងប្រែង</w:t>
                      </w:r>
                      <w:r w:rsidR="00E3577B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ពិតប្រាកដ</w:t>
                      </w:r>
                      <w:r w:rsidR="008633E7" w:rsidRPr="00702616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ដ៏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ខ្លាំងក្លា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ផ្សេងទៀត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ដើម្បីទទួលបានឥទ្ធិពល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មិនត្រូវបានចាត់ទុកថាជាការជ្រៀតជ្រែក</w:t>
                      </w:r>
                      <w:r w:rsidR="008633E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ទេ</w:t>
                      </w:r>
                      <w:r w:rsidR="008633E7"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</w:p>
                    <w:p w14:paraId="466FAAC2" w14:textId="77777777" w:rsidR="008633E7" w:rsidRPr="00DF4DAD" w:rsidRDefault="008633E7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DaunPenh" w:hAnsi="DaunPenh" w:cs="DaunPenh"/>
                          <w:b w:val="0"/>
                          <w:bCs w:val="0"/>
                          <w:color w:val="auto"/>
                          <w:sz w:val="29"/>
                          <w:szCs w:val="29"/>
                        </w:rPr>
                      </w:pPr>
                    </w:p>
                    <w:p w14:paraId="44F6BEA6" w14:textId="100ED46C" w:rsidR="008633E7" w:rsidRDefault="008633E7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lang w:bidi="km-KH"/>
                        </w:rPr>
                      </w:pP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នៅក្នុងសន្លឹកព័ត៌មាននេះ</w:t>
                      </w:r>
                      <w:r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"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រដ្ឋបរទេស</w:t>
                      </w:r>
                      <w:r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" 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មានន័យថា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ប្រទេសណាមួយក្រៅពីនូវែលសេឡង់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  <w:r w:rsidRPr="00DF4DA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ពាក្យនេះត្រូវបានប្រើ</w:t>
                      </w:r>
                      <w:r w:rsidR="00E3577B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DF4DA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ដើម្បីសំដៅទៅលើប្រទេសនៅក្រៅប្រទេសនូវែលសេឡង់។</w:t>
                      </w:r>
                    </w:p>
                    <w:p w14:paraId="48FCCEE8" w14:textId="77777777" w:rsidR="008633E7" w:rsidRPr="00A03E82" w:rsidRDefault="008633E7" w:rsidP="008633E7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9187410" w14:textId="607B07A1" w:rsidR="00701A9B" w:rsidRPr="00A03E82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1A7A32">
      <w:pPr>
        <w:spacing w:after="180"/>
        <w:rPr>
          <w:b/>
          <w:bCs/>
          <w:sz w:val="22"/>
          <w:szCs w:val="22"/>
        </w:rPr>
      </w:pPr>
    </w:p>
    <w:p w14:paraId="0759125B" w14:textId="408E7D32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4FBB8FF2" w14:textId="72E3AF0E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084E2300" w14:textId="013BEF7A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1A7A32">
      <w:pPr>
        <w:spacing w:after="180"/>
        <w:rPr>
          <w:b/>
          <w:bCs/>
          <w:sz w:val="22"/>
          <w:szCs w:val="22"/>
        </w:rPr>
      </w:pPr>
    </w:p>
    <w:p w14:paraId="71EAD1B5" w14:textId="48697B35" w:rsidR="00E6621C" w:rsidRDefault="00E6621C" w:rsidP="00B17CDD">
      <w:pPr>
        <w:spacing w:after="180"/>
        <w:rPr>
          <w:b/>
          <w:bCs/>
        </w:rPr>
      </w:pPr>
    </w:p>
    <w:p w14:paraId="5EE830D7" w14:textId="7B5E9A82" w:rsidR="007329D7" w:rsidRDefault="007329D7" w:rsidP="00B17CDD">
      <w:pPr>
        <w:spacing w:after="180"/>
        <w:rPr>
          <w:rFonts w:ascii="Acumin Pro" w:hAnsi="Acumin Pro"/>
          <w:b/>
          <w:bCs/>
          <w:sz w:val="26"/>
          <w:szCs w:val="26"/>
        </w:rPr>
      </w:pPr>
    </w:p>
    <w:p w14:paraId="046A9E72" w14:textId="3B9444D6" w:rsidR="00A74EFB" w:rsidRPr="008633E7" w:rsidRDefault="00BC7D0B" w:rsidP="00B17CDD">
      <w:pPr>
        <w:spacing w:after="180"/>
        <w:rPr>
          <w:rFonts w:ascii="Acumin Pro" w:hAnsi="Acumin Pro"/>
          <w:b/>
          <w:bCs/>
          <w:color w:val="00908B"/>
          <w:sz w:val="10"/>
          <w:szCs w:val="10"/>
        </w:rPr>
      </w:pPr>
      <w:r>
        <w:rPr>
          <w:rFonts w:ascii="Acumin Pro" w:hAnsi="Acumin Pro"/>
          <w:b/>
          <w:bCs/>
          <w:color w:val="00908B"/>
          <w:sz w:val="28"/>
          <w:szCs w:val="28"/>
        </w:rPr>
        <w:br/>
      </w:r>
    </w:p>
    <w:p w14:paraId="41266D93" w14:textId="77777777" w:rsidR="008633E7" w:rsidRPr="008633E7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30"/>
          <w:szCs w:val="30"/>
          <w:cs/>
          <w:lang w:bidi="km-KH"/>
        </w:rPr>
      </w:pPr>
    </w:p>
    <w:p w14:paraId="56B0C91E" w14:textId="05F45139" w:rsidR="008633E7" w:rsidRPr="0002094E" w:rsidRDefault="008633E7" w:rsidP="00C0459F">
      <w:pPr>
        <w:tabs>
          <w:tab w:val="left" w:pos="1029"/>
        </w:tabs>
        <w:spacing w:before="0" w:after="0" w:line="180" w:lineRule="auto"/>
        <w:ind w:right="-427"/>
        <w:rPr>
          <w:rStyle w:val="Heading1Char"/>
          <w:rFonts w:ascii="Acumin Pro" w:hAnsi="Acumin Pro" w:cs="DaunPenh"/>
          <w:color w:val="007473"/>
          <w:sz w:val="62"/>
          <w:szCs w:val="62"/>
          <w:lang w:bidi="km-KH"/>
        </w:rPr>
      </w:pPr>
      <w:r w:rsidRPr="0002094E">
        <w:rPr>
          <w:rStyle w:val="Heading1Char"/>
          <w:rFonts w:ascii="Acumin Pro" w:hAnsi="Acumin Pro" w:cs="DaunPenh" w:hint="cs"/>
          <w:color w:val="007473"/>
          <w:sz w:val="62"/>
          <w:szCs w:val="62"/>
          <w:cs/>
          <w:lang w:bidi="km-KH"/>
        </w:rPr>
        <w:t>ការជ្រៀតជ្រែកពីបរទេសធ្វើឱ្យប៉ះពាល់ដល់សិទ្ធិ</w:t>
      </w:r>
      <w:r w:rsidRPr="0002094E">
        <w:rPr>
          <w:rStyle w:val="Heading1Char"/>
          <w:rFonts w:ascii="Acumin Pro" w:hAnsi="Acumin Pro" w:cs="DaunPenh"/>
          <w:color w:val="007473"/>
          <w:sz w:val="62"/>
          <w:szCs w:val="62"/>
          <w:cs/>
          <w:lang w:bidi="km-KH"/>
        </w:rPr>
        <w:t xml:space="preserve"> </w:t>
      </w:r>
      <w:r w:rsidRPr="0002094E">
        <w:rPr>
          <w:rStyle w:val="Heading1Char"/>
          <w:rFonts w:ascii="Acumin Pro" w:hAnsi="Acumin Pro" w:cs="DaunPenh" w:hint="cs"/>
          <w:color w:val="007473"/>
          <w:sz w:val="62"/>
          <w:szCs w:val="62"/>
          <w:cs/>
          <w:lang w:bidi="km-KH"/>
        </w:rPr>
        <w:t>និងសេរីភាព នៃសហគមន៍</w:t>
      </w:r>
      <w:r w:rsidR="00C0459F">
        <w:rPr>
          <w:rStyle w:val="Heading1Char"/>
          <w:rFonts w:ascii="Acumin Pro" w:hAnsi="Acumin Pro" w:cs="DaunPenh"/>
          <w:color w:val="007473"/>
          <w:sz w:val="62"/>
          <w:szCs w:val="62"/>
          <w:cs/>
          <w:lang w:bidi="km-KH"/>
        </w:rPr>
        <w:br/>
      </w:r>
      <w:r w:rsidRPr="0002094E">
        <w:rPr>
          <w:rStyle w:val="Heading1Char"/>
          <w:rFonts w:ascii="Acumin Pro" w:hAnsi="Acumin Pro" w:cs="DaunPenh" w:hint="cs"/>
          <w:color w:val="007473"/>
          <w:sz w:val="62"/>
          <w:szCs w:val="62"/>
          <w:cs/>
          <w:lang w:bidi="km-KH"/>
        </w:rPr>
        <w:t>ជនជាតិ</w:t>
      </w:r>
    </w:p>
    <w:p w14:paraId="57206A79" w14:textId="77777777" w:rsidR="008633E7" w:rsidRPr="00702616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DaunPenh" w:hAnsi="DaunPenh" w:cs="DaunPenh"/>
          <w:color w:val="00B0F0"/>
          <w:sz w:val="28"/>
          <w:szCs w:val="28"/>
          <w:lang w:bidi="km-KH"/>
        </w:rPr>
      </w:pPr>
    </w:p>
    <w:p w14:paraId="11A1975A" w14:textId="79E19433" w:rsidR="008633E7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lang w:bidi="km-KH"/>
        </w:rPr>
      </w:pP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ការជ្រៀតជ្រែកពីបរទេសគឺពេលដែលរដ្ឋបរទេសព្យាយាមជ្រៀតជ្រែកជាមួយ</w:t>
      </w:r>
      <w:r w:rsidRPr="00127F3E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ប្រទេស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នូវែលសេឡង់ដើម្បីសម្រេចបាននូវគោលដៅរបស់ខ្លួន។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រដ្ឋបរទេសទាំងនេះចង់</w:t>
      </w:r>
      <w:r w:rsidRPr="00127F3E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គ្រប់គ្រង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និងផ្លាស់ប្តូរសង្គម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ផលប្រយោជន៍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</w:t>
      </w:r>
      <w:r w:rsidR="00462539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អាកប្បកិរិយារបស់</w:t>
      </w:r>
      <w:r w:rsidRPr="00127F3E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ប្រទេស</w:t>
      </w:r>
      <w:r w:rsidR="00E3577B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នូវែលសេឡង់។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ពួកគេធ្វើដូច្នេះ</w:t>
      </w:r>
      <w:r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គឺដើម្បីឲ្យ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ពួកគេអាចមានឥទ្ធិពលនិងការគ្រប់គ្រងកាន់តែ</w:t>
      </w:r>
      <w:r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ខ្លាំង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។</w:t>
      </w:r>
    </w:p>
    <w:p w14:paraId="7F3800AD" w14:textId="77777777" w:rsidR="008633E7" w:rsidRPr="0098239C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29"/>
          <w:szCs w:val="29"/>
          <w:lang w:bidi="km-KH"/>
        </w:rPr>
      </w:pPr>
    </w:p>
    <w:p w14:paraId="4B3AEEA5" w14:textId="02D1CD75" w:rsidR="0011154D" w:rsidRPr="008633E7" w:rsidRDefault="008633E7" w:rsidP="008633E7">
      <w:pPr>
        <w:tabs>
          <w:tab w:val="left" w:pos="1029"/>
        </w:tabs>
        <w:spacing w:before="0" w:after="0" w:line="180" w:lineRule="auto"/>
        <w:rPr>
          <w:rFonts w:ascii="Acumin Pro" w:hAnsi="Acumin Pro" w:cs="DaunPenh"/>
          <w:kern w:val="32"/>
          <w:sz w:val="39"/>
          <w:szCs w:val="39"/>
          <w:lang w:bidi="km-KH"/>
        </w:rPr>
      </w:pP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ការជ្រៀតជ្រែកពីបរទេសបំផ្លាញឯករាជ្យភាព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លទ្ធិប្រជាធិបតេយ្យ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សេដ្ឋកិច្ច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កេរ្តិ៍ឈ្មោះ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</w:t>
      </w:r>
      <w:r w:rsidR="00462539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សហគមន៍របស់ប្រទេស</w:t>
      </w:r>
      <w:r w:rsidR="00E3577B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នូវែលសេឡង់។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សហគមន៍ជនជាតិក្នុងប្រទេសនូវែលសេឡង់អាចទទួលបានការយកចិត្តទុកដាក់ដែលមិនចង់បានពីរដ្ឋ</w:t>
      </w:r>
      <w:r w:rsidR="00C0459F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បរទេស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ដែលធ្វើឲ្យពួកគេមានអារម្មណ៍ថាមិនមានសុវត្ថិភាព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និងប៉ះពាល់ដល់សិទ្ធិ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និងសេរីភាពរបស់ពួកគេ។</w:t>
      </w:r>
      <w:r w:rsidRPr="0098239C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8239C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សកម្មភាពការទូតធម្មតារវាងប្រទេសមិនមែនជាការជ្រៀតជ្រែកពីបរទេសទេ។</w:t>
      </w:r>
      <w:r w:rsidR="007329D7">
        <w:rPr>
          <w:rFonts w:ascii="Acumin Pro" w:hAnsi="Acumin Pro"/>
          <w:sz w:val="22"/>
          <w:szCs w:val="22"/>
        </w:rPr>
        <w:br w:type="page"/>
      </w:r>
    </w:p>
    <w:p w14:paraId="6CA91E91" w14:textId="655CD53A" w:rsidR="00C81D04" w:rsidRPr="008633E7" w:rsidRDefault="008633E7" w:rsidP="00E3577B">
      <w:pPr>
        <w:tabs>
          <w:tab w:val="left" w:pos="1029"/>
        </w:tabs>
        <w:spacing w:before="0" w:after="0" w:line="180" w:lineRule="auto"/>
        <w:ind w:right="-285"/>
        <w:rPr>
          <w:rFonts w:ascii="DaunPenh" w:hAnsi="DaunPenh" w:cs="DaunPenh"/>
          <w:b/>
          <w:bCs/>
          <w:color w:val="007473"/>
          <w:kern w:val="32"/>
          <w:sz w:val="65"/>
          <w:szCs w:val="65"/>
          <w:lang w:bidi="km-K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6814C4AA">
                <wp:simplePos x="0" y="0"/>
                <wp:positionH relativeFrom="margin">
                  <wp:posOffset>-310069</wp:posOffset>
                </wp:positionH>
                <wp:positionV relativeFrom="paragraph">
                  <wp:posOffset>-2251</wp:posOffset>
                </wp:positionV>
                <wp:extent cx="6398914" cy="8902700"/>
                <wp:effectExtent l="38100" t="38100" r="40005" b="3810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914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4pt;margin-top:-.2pt;width:503.8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8914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" adj="-11796480,,5400" path="m424696,l6398914,r,l6398914,8478004v,234553,-190143,424696,-424696,424696l,8902700r,l,424696c,190143,190143,,424696,xe" fillcolor="white [3212]" strokecolor="#007472" strokeweight="6pt">
                <v:stroke joinstyle="miter"/>
                <v:formulas/>
                <v:path arrowok="t" o:connecttype="custom" o:connectlocs="424696,0;6398914,0;6398914,0;6398914,8478004;5974218,8902700;0,8902700;0,8902700;0,424696;424696,0" o:connectangles="0,0,0,0,0,0,0,0,0" textboxrect="0,0,6398914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A9B" w:rsidRPr="00810F27">
        <w:rPr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4CAA71FF" wp14:editId="45C3B9ED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EFB">
        <w:rPr>
          <w:rFonts w:ascii="Acumin Pro" w:hAnsi="Acumin Pro"/>
          <w:b/>
          <w:bCs/>
          <w:color w:val="00908B"/>
          <w:sz w:val="38"/>
          <w:szCs w:val="38"/>
        </w:rPr>
        <w:br/>
      </w:r>
      <w:r w:rsidR="00D61026">
        <w:rPr>
          <w:rStyle w:val="Heading1Char"/>
          <w:rFonts w:ascii="DaunPenh" w:hAnsi="DaunPenh" w:cs="DaunPenh" w:hint="cs"/>
          <w:color w:val="007473"/>
          <w:sz w:val="65"/>
          <w:szCs w:val="65"/>
          <w:cs/>
          <w:lang w:bidi="km-KH"/>
        </w:rPr>
        <w:t>តើការជ្រៀតជ្រែកពីបរទេសអាចកើត</w:t>
      </w:r>
      <w:r w:rsidR="00C444D2">
        <w:rPr>
          <w:rStyle w:val="Heading1Char"/>
          <w:rFonts w:ascii="DaunPenh" w:hAnsi="DaunPenh" w:cs="DaunPenh" w:hint="cs"/>
          <w:color w:val="007473"/>
          <w:sz w:val="65"/>
          <w:szCs w:val="65"/>
          <w:cs/>
          <w:lang w:bidi="km-KH"/>
        </w:rPr>
        <w:t>ឡើងចំពោះសហគមន៍ជនជាតិភាគ</w:t>
      </w:r>
      <w:r w:rsidR="00E3577B">
        <w:rPr>
          <w:rStyle w:val="Heading1Char"/>
          <w:rFonts w:ascii="DaunPenh" w:hAnsi="DaunPenh" w:cs="DaunPenh"/>
          <w:color w:val="007473"/>
          <w:sz w:val="65"/>
          <w:szCs w:val="65"/>
          <w:cs/>
          <w:lang w:bidi="km-KH"/>
        </w:rPr>
        <w:br/>
      </w:r>
      <w:r w:rsidR="00C444D2">
        <w:rPr>
          <w:rStyle w:val="Heading1Char"/>
          <w:rFonts w:ascii="DaunPenh" w:hAnsi="DaunPenh" w:cs="DaunPenh" w:hint="cs"/>
          <w:color w:val="007473"/>
          <w:sz w:val="65"/>
          <w:szCs w:val="65"/>
          <w:cs/>
          <w:lang w:bidi="km-KH"/>
        </w:rPr>
        <w:t>តិចដោយរបៀបណា</w:t>
      </w:r>
      <w:r w:rsidRPr="00136DDE">
        <w:rPr>
          <w:rStyle w:val="Heading1Char"/>
          <w:rFonts w:ascii="DaunPenh" w:hAnsi="DaunPenh" w:cs="DaunPenh"/>
          <w:color w:val="007473"/>
          <w:sz w:val="65"/>
          <w:szCs w:val="65"/>
          <w:lang w:bidi="km-KH"/>
        </w:rPr>
        <w:t>?</w:t>
      </w:r>
    </w:p>
    <w:p w14:paraId="2F0689CD" w14:textId="6E0C6F17" w:rsidR="00C81D04" w:rsidRPr="008633E7" w:rsidRDefault="008633E7" w:rsidP="008633E7">
      <w:pPr>
        <w:tabs>
          <w:tab w:val="left" w:pos="1029"/>
        </w:tabs>
        <w:spacing w:before="0" w:after="0" w:line="180" w:lineRule="auto"/>
        <w:rPr>
          <w:rFonts w:ascii="DaunPenh" w:hAnsi="DaunPenh" w:cs="DaunPenh"/>
          <w:kern w:val="32"/>
          <w:sz w:val="39"/>
          <w:szCs w:val="39"/>
          <w:lang w:bidi="km-KH"/>
        </w:rPr>
      </w:pP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ការជ្រៀតជ្រែកពីបរទេសដែលមានបទពិសោធន៍ដោយសហគមន៍ជនជាតិភាគតិច</w:t>
      </w:r>
      <w:r w:rsidRPr="00435D60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អាច</w:t>
      </w:r>
      <w:r w:rsidRPr="00663479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ពិបាក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កត់សម្គាល់</w:t>
      </w: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ឃើញ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ណាស់</w:t>
      </w: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។</w:t>
      </w:r>
      <w:r w:rsidRPr="00435D60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ទាំង</w:t>
      </w:r>
      <w:r w:rsidRPr="00435D60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នេះគឺជា</w:t>
      </w:r>
      <w:r w:rsidRPr="006B32D1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ឧទាហរណ៍មួយចំនួននៃសកម្មភាពជ្រៀតជ្រែកពីបរទេសដោយរដ្ឋបរទេស</w:t>
      </w:r>
      <w:r w:rsidRPr="006B32D1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6B32D1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ឬនរណាម្នាក់ដែលធ្វើការជ្រៀតជ្រែក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6B32D1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ពីបរទេសឲ្យ</w:t>
      </w:r>
      <w:r w:rsidRPr="006B32D1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6B32D1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រដ្ឋបរទេស</w:t>
      </w:r>
      <w:r w:rsidRPr="006B32D1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6B32D1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នៅក្នុងប្រទេសនូវែលសេឡង់៖</w:t>
      </w:r>
      <w:r w:rsidR="00B25F91">
        <w:rPr>
          <w:rFonts w:ascii="Acumin Pro" w:hAnsi="Acumin Pro"/>
          <w:sz w:val="22"/>
          <w:szCs w:val="22"/>
        </w:rPr>
        <w:br/>
      </w:r>
    </w:p>
    <w:p w14:paraId="0C059D88" w14:textId="77777777" w:rsidR="00BC7D0B" w:rsidRDefault="00BC7D0B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  <w:sectPr w:rsidR="00BC7D0B" w:rsidSect="00EE0B9A">
          <w:headerReference w:type="default" r:id="rId13"/>
          <w:headerReference w:type="first" r:id="rId14"/>
          <w:footerReference w:type="first" r:id="rId15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5E85FA51" w14:textId="43CEB4C0" w:rsidR="008633E7" w:rsidRPr="008633E7" w:rsidRDefault="008633E7" w:rsidP="00E3577B">
      <w:pPr>
        <w:pStyle w:val="ListParagraph"/>
        <w:numPr>
          <w:ilvl w:val="0"/>
          <w:numId w:val="25"/>
        </w:numPr>
        <w:spacing w:after="120" w:line="440" w:lineRule="exact"/>
        <w:ind w:left="714" w:hanging="357"/>
        <w:rPr>
          <w:rStyle w:val="Heading1Char"/>
          <w:rFonts w:ascii="Acumin Pro" w:hAnsi="Acumin Pro" w:cs="Times New Roman"/>
          <w:b w:val="0"/>
          <w:bCs w:val="0"/>
          <w:color w:val="auto"/>
          <w:kern w:val="0"/>
          <w:sz w:val="22"/>
          <w:szCs w:val="22"/>
          <w:cs/>
        </w:rPr>
      </w:pP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ព្យាយាមគ្រប់គ្រង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និងបំភិតបំភ័យសហគមន៍</w:t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ឬអង្គការ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>/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ក្រុមសហគមន៍</w:t>
      </w:r>
    </w:p>
    <w:p w14:paraId="66F97414" w14:textId="3561C9F9" w:rsidR="00C81D04" w:rsidRPr="0011154D" w:rsidRDefault="008633E7" w:rsidP="00E3577B">
      <w:pPr>
        <w:pStyle w:val="ListParagraph"/>
        <w:numPr>
          <w:ilvl w:val="0"/>
          <w:numId w:val="25"/>
        </w:numPr>
        <w:spacing w:after="120" w:line="440" w:lineRule="exact"/>
        <w:ind w:left="714" w:hanging="357"/>
        <w:rPr>
          <w:rFonts w:ascii="Acumin Pro" w:hAnsi="Acumin Pro"/>
          <w:sz w:val="22"/>
          <w:szCs w:val="22"/>
        </w:rPr>
      </w:pP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បដិសេធមិនដំណើរការ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ឬចេញឯកសារផ្លូវ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ការដើម្បីយាយី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បំភិតបំភ័យ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</w:t>
      </w:r>
      <w:r w:rsidR="00257DB6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គ្រប់គ្រង</w:t>
      </w:r>
      <w:r w:rsidR="00257DB6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សហគមន៍</w:t>
      </w:r>
      <w:r w:rsidRPr="0010782F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10782F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និងសកម្មភាពរបស់ពួកគេ។</w:t>
      </w:r>
    </w:p>
    <w:p w14:paraId="0AE71370" w14:textId="01AABD6C" w:rsidR="00C81D04" w:rsidRPr="0011154D" w:rsidRDefault="008633E7" w:rsidP="00E3577B">
      <w:pPr>
        <w:pStyle w:val="ListParagraph"/>
        <w:numPr>
          <w:ilvl w:val="0"/>
          <w:numId w:val="25"/>
        </w:numPr>
        <w:spacing w:after="120" w:line="440" w:lineRule="exact"/>
        <w:ind w:left="714" w:hanging="357"/>
        <w:rPr>
          <w:rFonts w:ascii="Acumin Pro" w:hAnsi="Acumin Pro"/>
          <w:sz w:val="22"/>
          <w:szCs w:val="22"/>
        </w:rPr>
      </w:pP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ការដកហូត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ឬគំរាមកំហែងដកហូតទិដ្ឋាការ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លិខិត</w:t>
      </w:r>
      <w:r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ឆ្លងដែន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ឬឯកសារផ្លូវការផ្សេងទៀត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របស់ប្រជាជនក្នុងប្រទេសនូវែលសេឡង់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ដើម្បី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យាយី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បំភិតបំភ័យ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និងគ្រប់គ្រងសហគមន៍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និងសកម្មភាពរបស់ពួកគេ</w:t>
      </w:r>
    </w:p>
    <w:p w14:paraId="5DE15FF1" w14:textId="18B741BF" w:rsidR="00C81D04" w:rsidRPr="0011154D" w:rsidRDefault="008633E7" w:rsidP="00E3577B">
      <w:pPr>
        <w:pStyle w:val="ListParagraph"/>
        <w:numPr>
          <w:ilvl w:val="0"/>
          <w:numId w:val="25"/>
        </w:numPr>
        <w:spacing w:after="120" w:line="440" w:lineRule="exact"/>
        <w:ind w:left="714" w:hanging="357"/>
        <w:rPr>
          <w:rFonts w:ascii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68D60AB3">
            <wp:simplePos x="0" y="0"/>
            <wp:positionH relativeFrom="page">
              <wp:posOffset>-221247</wp:posOffset>
            </wp:positionH>
            <wp:positionV relativeFrom="paragraph">
              <wp:posOffset>620100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ការគំរាមកំហែងមនុស្សនៅក្នុងប្រទេស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នូវែលសេឡង់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ឬក្រុមគ្រួសាររបស់ពួកគេដែល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រស់នៅក្រៅប្រទេស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(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រួមទាំងការគំរាមកំហែង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និងការយាយីតាមរយៈប្រព័ន្ធផ្សព្វផ្សាយសង្គម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>)</w:t>
      </w:r>
    </w:p>
    <w:p w14:paraId="533D1707" w14:textId="25F6025C" w:rsidR="003108E7" w:rsidRDefault="008633E7" w:rsidP="00E3577B">
      <w:pPr>
        <w:pStyle w:val="ListParagraph"/>
        <w:numPr>
          <w:ilvl w:val="0"/>
          <w:numId w:val="25"/>
        </w:numPr>
        <w:spacing w:after="240" w:line="440" w:lineRule="exact"/>
        <w:ind w:left="714" w:hanging="357"/>
        <w:rPr>
          <w:rFonts w:ascii="Acumin Pro" w:hAnsi="Acumin Pro"/>
          <w:sz w:val="22"/>
          <w:szCs w:val="22"/>
        </w:rPr>
      </w:pPr>
      <w:r w:rsidRPr="0092620D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បង្ខំប្រជាជនឱ្យត្រឡប់ទៅប្រទេសដើមរបស់</w:t>
      </w:r>
      <w:r w:rsidR="00145D64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92620D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ពួកគេ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វិញ</w:t>
      </w:r>
      <w:r w:rsidRPr="0092620D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ដែល</w:t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ផ្ទុយ</w:t>
      </w:r>
      <w:r w:rsidRPr="0092620D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នឹងឆន្ទៈរបស់ពួកគេ</w:t>
      </w:r>
      <w:r w:rsidR="003108E7">
        <w:rPr>
          <w:rFonts w:ascii="Acumin Pro" w:hAnsi="Acumin Pro"/>
          <w:sz w:val="22"/>
          <w:szCs w:val="22"/>
        </w:rPr>
        <w:br/>
      </w:r>
    </w:p>
    <w:p w14:paraId="113F31A4" w14:textId="4961FACD" w:rsidR="003108E7" w:rsidRPr="003108E7" w:rsidRDefault="003108E7" w:rsidP="00E3577B">
      <w:pPr>
        <w:pStyle w:val="ListParagraph"/>
        <w:numPr>
          <w:ilvl w:val="0"/>
          <w:numId w:val="25"/>
        </w:numPr>
        <w:spacing w:after="120" w:line="440" w:lineRule="exact"/>
        <w:ind w:left="714" w:hanging="357"/>
        <w:rPr>
          <w:rFonts w:ascii="Acumin Pro" w:hAnsi="Acumin Pro"/>
          <w:sz w:val="22"/>
          <w:szCs w:val="22"/>
        </w:rPr>
      </w:pPr>
      <w:r w:rsidRPr="003108E7">
        <w:rPr>
          <w:rFonts w:ascii="Acumin Pro" w:hAnsi="Acumin Pro"/>
          <w:sz w:val="22"/>
          <w:szCs w:val="22"/>
        </w:rPr>
        <w:br w:type="column"/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</w:t>
      </w:r>
      <w:r w:rsidR="008633E7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ឈ្លប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មើល</w:t>
      </w:r>
      <w:r w:rsidR="008633E7"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និងការឃ្លាំមើលសហគមន៍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ដោយរដ្ឋបរទេស</w:t>
      </w:r>
      <w:r w:rsidR="008633E7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មួយ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ដោយគ្មានការអនុញ្ញាត</w:t>
      </w:r>
      <w:r w:rsidR="008633E7"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ដើម្បីគំរាមកំហែង</w:t>
      </w:r>
      <w:r w:rsidR="008633E7"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8633E7"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ឬបំភិតបំភ័យប្រជាជន</w:t>
      </w:r>
    </w:p>
    <w:p w14:paraId="7958A2FD" w14:textId="6CDB6E6E" w:rsidR="00BC7D0B" w:rsidRPr="008633E7" w:rsidRDefault="008633E7" w:rsidP="00E3577B">
      <w:pPr>
        <w:pStyle w:val="ListParagraph"/>
        <w:numPr>
          <w:ilvl w:val="0"/>
          <w:numId w:val="25"/>
        </w:numPr>
        <w:spacing w:after="120" w:line="440" w:lineRule="exact"/>
        <w:ind w:left="714" w:hanging="357"/>
        <w:rPr>
          <w:rFonts w:ascii="Acumin Pro" w:hAnsi="Acumin Pro"/>
          <w:spacing w:val="-4"/>
          <w:sz w:val="22"/>
          <w:szCs w:val="22"/>
        </w:rPr>
      </w:pP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ព្យាយាមរារាំងក្រុម</w:t>
      </w:r>
      <w:r w:rsidRPr="008633E7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39"/>
          <w:szCs w:val="39"/>
          <w:cs/>
          <w:lang w:bidi="km-KH"/>
        </w:rPr>
        <w:t xml:space="preserve"> </w:t>
      </w: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ឬសហគមន៍មួយចំនួនពីការ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39"/>
          <w:szCs w:val="39"/>
          <w:cs/>
          <w:lang w:bidi="km-KH"/>
        </w:rPr>
        <w:br/>
      </w: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ចែករំលែកជាចំហនូវ</w:t>
      </w:r>
      <w:r w:rsidRPr="008633E7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39"/>
          <w:szCs w:val="39"/>
          <w:cs/>
          <w:lang w:bidi="km-KH"/>
        </w:rPr>
        <w:t xml:space="preserve"> </w:t>
      </w: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ទស្សនៈឬមតិរបស់ពួកគេ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39"/>
          <w:szCs w:val="39"/>
          <w:cs/>
          <w:lang w:bidi="km-KH"/>
        </w:rPr>
        <w:br/>
      </w: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ដែលខុសពីទស្សនៈឬមតិរបស់រដ្ឋបរទេស ដោយប្រើការគំរាមកំហែង</w:t>
      </w:r>
      <w:r w:rsidRPr="008633E7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39"/>
          <w:szCs w:val="39"/>
          <w:cs/>
          <w:lang w:bidi="km-KH"/>
        </w:rPr>
        <w:t xml:space="preserve"> </w:t>
      </w:r>
      <w:r w:rsidRPr="008633E7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39"/>
          <w:szCs w:val="39"/>
          <w:cs/>
          <w:lang w:bidi="km-KH"/>
        </w:rPr>
        <w:t>ឬការបំភិតបំភ័យ។</w:t>
      </w:r>
    </w:p>
    <w:p w14:paraId="40206BB1" w14:textId="39285085" w:rsidR="00C444D2" w:rsidRPr="00462539" w:rsidRDefault="008633E7" w:rsidP="00E3577B">
      <w:pPr>
        <w:pStyle w:val="ListParagraph"/>
        <w:numPr>
          <w:ilvl w:val="0"/>
          <w:numId w:val="25"/>
        </w:numPr>
        <w:spacing w:after="120" w:line="440" w:lineRule="exact"/>
        <w:ind w:left="714" w:hanging="357"/>
        <w:rPr>
          <w:rStyle w:val="Heading1Char"/>
          <w:rFonts w:ascii="Acumin Pro" w:hAnsi="Acumin Pro" w:cs="Times New Roman"/>
          <w:b w:val="0"/>
          <w:bCs w:val="0"/>
          <w:color w:val="auto"/>
          <w:kern w:val="0"/>
          <w:sz w:val="22"/>
          <w:szCs w:val="22"/>
        </w:rPr>
      </w:pP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ព្យាយាមបញ្ឈប់ព្រឹត្តិការណ៍មិនឲ្យកើតឡើងនៅក្នុងប្រទេសនូវែលសេឡង់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ដើម្បី</w:t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រារាំង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មនុស្ស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br/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ក្នុង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ការបញ្ចេញមតិ</w:t>
      </w:r>
      <w:r w:rsidRPr="00A815A8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ឬជំនឿរបស់ពួកគេដែល</w:t>
      </w:r>
      <w:r w:rsidR="00145D64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រដ្ឋបរទេស</w:t>
      </w:r>
      <w:r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មួយ</w:t>
      </w:r>
      <w:r w:rsidRPr="00A815A8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មិនយល់ស្របជាមួយ</w:t>
      </w:r>
    </w:p>
    <w:p w14:paraId="39D69491" w14:textId="28B578F2" w:rsidR="00462539" w:rsidRPr="00145D64" w:rsidRDefault="00462539" w:rsidP="00E3577B">
      <w:pPr>
        <w:pStyle w:val="ListParagraph"/>
        <w:numPr>
          <w:ilvl w:val="0"/>
          <w:numId w:val="25"/>
        </w:numPr>
        <w:spacing w:after="120" w:line="440" w:lineRule="exact"/>
        <w:ind w:left="714" w:hanging="357"/>
        <w:rPr>
          <w:rFonts w:ascii="Acumin Pro" w:hAnsi="Acumin Pro"/>
          <w:sz w:val="39"/>
          <w:szCs w:val="39"/>
        </w:rPr>
      </w:pPr>
      <w:r w:rsidRPr="00145D64">
        <w:rPr>
          <w:rFonts w:ascii="Acumin Pro" w:hAnsi="Acumin Pro" w:cs="DaunPenh" w:hint="cs"/>
          <w:sz w:val="39"/>
          <w:szCs w:val="39"/>
          <w:cs/>
          <w:lang w:bidi="km-KH"/>
        </w:rPr>
        <w:t>បញ្ជូនសារគំរាមកំហែងពីរដ្ឋបរទេសទៅកាន់</w:t>
      </w:r>
      <w:r w:rsidR="00E3577B">
        <w:rPr>
          <w:rFonts w:ascii="Acumin Pro" w:hAnsi="Acumin Pro" w:cs="DaunPenh"/>
          <w:sz w:val="39"/>
          <w:szCs w:val="39"/>
          <w:cs/>
          <w:lang w:bidi="km-KH"/>
        </w:rPr>
        <w:br/>
      </w:r>
      <w:r w:rsidRPr="00145D64">
        <w:rPr>
          <w:rFonts w:ascii="Acumin Pro" w:hAnsi="Acumin Pro" w:cs="DaunPenh" w:hint="cs"/>
          <w:sz w:val="39"/>
          <w:szCs w:val="39"/>
          <w:cs/>
          <w:lang w:bidi="km-KH"/>
        </w:rPr>
        <w:t>សហគមន៍នៅប្រទេសនូវែលសេឡង់</w:t>
      </w:r>
    </w:p>
    <w:p w14:paraId="35205247" w14:textId="54ED9B61" w:rsidR="001E1F6B" w:rsidRPr="001D3288" w:rsidRDefault="008633E7" w:rsidP="00E3577B">
      <w:pPr>
        <w:pStyle w:val="ListParagraph"/>
        <w:numPr>
          <w:ilvl w:val="0"/>
          <w:numId w:val="25"/>
        </w:numPr>
        <w:spacing w:after="120" w:line="440" w:lineRule="exact"/>
        <w:ind w:left="714" w:hanging="357"/>
        <w:rPr>
          <w:rFonts w:ascii="Acumin Pro" w:hAnsi="Acumin Pro"/>
          <w:sz w:val="22"/>
          <w:szCs w:val="22"/>
        </w:rPr>
      </w:pPr>
      <w:r w:rsidRPr="0056127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ព្យាយាមផ្លាស់ប្តូររបៀប</w:t>
      </w:r>
      <w:r w:rsidR="00C444D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នៃ</w:t>
      </w:r>
      <w:r w:rsidRPr="0056127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ការបោះឆ្នោត</w:t>
      </w:r>
      <w:r w:rsidRPr="00561272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56127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និង</w:t>
      </w:r>
      <w:r w:rsidR="00E3577B">
        <w:rPr>
          <w:rStyle w:val="Heading1Char"/>
          <w:rFonts w:ascii="DaunPenh" w:hAnsi="DaunPenh" w:cs="DaunPenh"/>
          <w:b w:val="0"/>
          <w:bCs w:val="0"/>
          <w:color w:val="auto"/>
          <w:sz w:val="39"/>
          <w:szCs w:val="39"/>
          <w:cs/>
          <w:lang w:bidi="km-KH"/>
        </w:rPr>
        <w:br/>
      </w:r>
      <w:r w:rsidRPr="00561272">
        <w:rPr>
          <w:rStyle w:val="Heading1Char"/>
          <w:rFonts w:ascii="DaunPenh" w:hAnsi="DaunPenh" w:cs="DaunPenh" w:hint="cs"/>
          <w:b w:val="0"/>
          <w:bCs w:val="0"/>
          <w:color w:val="auto"/>
          <w:sz w:val="39"/>
          <w:szCs w:val="39"/>
          <w:cs/>
          <w:lang w:bidi="km-KH"/>
        </w:rPr>
        <w:t>ដំណើរការប្រជាធិបតេយ្យផ្សេងទៀត</w:t>
      </w:r>
    </w:p>
    <w:p w14:paraId="19DB8B97" w14:textId="318F401A" w:rsidR="00E34170" w:rsidRPr="001E1F6B" w:rsidRDefault="00E34170" w:rsidP="001E1F6B">
      <w:pPr>
        <w:keepLines w:val="0"/>
        <w:rPr>
          <w:rFonts w:ascii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A2B768" w14:textId="77777777" w:rsidR="00E9743E" w:rsidRDefault="00E9743E">
      <w:r>
        <w:separator/>
      </w:r>
    </w:p>
    <w:p w14:paraId="5562D6FD" w14:textId="77777777" w:rsidR="00E9743E" w:rsidRDefault="00E9743E"/>
    <w:p w14:paraId="4BDE8951" w14:textId="77777777" w:rsidR="00E9743E" w:rsidRDefault="00E9743E"/>
  </w:endnote>
  <w:endnote w:type="continuationSeparator" w:id="0">
    <w:p w14:paraId="3D5AF395" w14:textId="77777777" w:rsidR="00E9743E" w:rsidRDefault="00E9743E">
      <w:r>
        <w:continuationSeparator/>
      </w:r>
    </w:p>
    <w:p w14:paraId="653F68D4" w14:textId="77777777" w:rsidR="00E9743E" w:rsidRDefault="00E9743E"/>
    <w:p w14:paraId="4CA574B7" w14:textId="77777777" w:rsidR="00E9743E" w:rsidRDefault="00E9743E"/>
  </w:endnote>
  <w:endnote w:type="continuationNotice" w:id="1">
    <w:p w14:paraId="55E98398" w14:textId="77777777" w:rsidR="00E9743E" w:rsidRDefault="00E9743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FB9A8" w14:textId="5C7A5371" w:rsidR="00810F27" w:rsidRPr="00810F27" w:rsidRDefault="00D34D3D" w:rsidP="00D34D3D">
    <w:pPr>
      <w:pStyle w:val="Footer"/>
      <w:rPr>
        <w:rFonts w:ascii="Acumin Pro" w:hAnsi="Acumin Pro"/>
        <w:b/>
        <w:bCs/>
        <w:color w:val="000000" w:themeColor="text1"/>
        <w:sz w:val="18"/>
        <w:szCs w:val="18"/>
      </w:rPr>
    </w:pPr>
    <w:r w:rsidRPr="00BD0499">
      <w:t xml:space="preserve">* </w:t>
    </w:r>
    <w:r w:rsidRPr="00BD0499">
      <w:rPr>
        <w:rFonts w:cs="DaunPenh" w:hint="cs"/>
        <w:cs/>
        <w:lang w:bidi="km-KH"/>
      </w:rPr>
      <w:t>ខ្លឹមសារនេះត្រូវបានកែសម្រួលពី</w:t>
    </w:r>
    <w:r>
      <w:rPr>
        <w:rFonts w:cs="DaunPenh"/>
        <w:lang w:bidi="km-KH"/>
      </w:rPr>
      <w:t xml:space="preserve"> </w:t>
    </w:r>
    <w:hyperlink r:id="rId1" w:history="1">
      <w:r w:rsidR="00810F27" w:rsidRPr="0011154D">
        <w:rPr>
          <w:rStyle w:val="Hyperlink"/>
          <w:rFonts w:ascii="Acumin Pro" w:hAnsi="Acumin Pro"/>
          <w:b/>
          <w:bCs/>
          <w:sz w:val="18"/>
          <w:szCs w:val="18"/>
        </w:rPr>
        <w:t>NZSIS’s 2024 report: New Zealand’s Security Threat Environment</w:t>
      </w:r>
    </w:hyperlink>
    <w:r w:rsidR="00810F27" w:rsidRPr="0011154D">
      <w:rPr>
        <w:rFonts w:ascii="Acumin Pro" w:hAnsi="Acumin Pro"/>
        <w:b/>
        <w:b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19829" w14:textId="77777777" w:rsidR="00E9743E" w:rsidRDefault="00E9743E" w:rsidP="00FB1990">
      <w:pPr>
        <w:pStyle w:val="Spacer"/>
      </w:pPr>
      <w:r>
        <w:separator/>
      </w:r>
    </w:p>
    <w:p w14:paraId="75F72400" w14:textId="77777777" w:rsidR="00E9743E" w:rsidRDefault="00E9743E" w:rsidP="00FB1990">
      <w:pPr>
        <w:pStyle w:val="Spacer"/>
      </w:pPr>
    </w:p>
  </w:footnote>
  <w:footnote w:type="continuationSeparator" w:id="0">
    <w:p w14:paraId="49D7E9D1" w14:textId="77777777" w:rsidR="00E9743E" w:rsidRDefault="00E9743E">
      <w:r>
        <w:continuationSeparator/>
      </w:r>
    </w:p>
    <w:p w14:paraId="7B31DA94" w14:textId="77777777" w:rsidR="00E9743E" w:rsidRDefault="00E9743E"/>
    <w:p w14:paraId="429B4FEF" w14:textId="77777777" w:rsidR="00E9743E" w:rsidRDefault="00E9743E"/>
  </w:footnote>
  <w:footnote w:type="continuationNotice" w:id="1">
    <w:p w14:paraId="1ADB59DD" w14:textId="77777777" w:rsidR="00E9743E" w:rsidRDefault="00E9743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966A7" w14:textId="7ED3FCAB" w:rsidR="004F64EB" w:rsidRPr="00A800E3" w:rsidRDefault="00A800E3" w:rsidP="00A800E3">
    <w:pPr>
      <w:pStyle w:val="Header"/>
      <w:spacing w:before="0" w:after="0"/>
      <w:jc w:val="center"/>
      <w:rPr>
        <w:rFonts w:ascii="Acumin Pro" w:hAnsi="Acumin Pro"/>
        <w:b/>
        <w:bCs/>
        <w:sz w:val="32"/>
        <w:szCs w:val="32"/>
      </w:rPr>
    </w:pPr>
    <w:r w:rsidRPr="00663479">
      <w:rPr>
        <w:rFonts w:ascii="Acumin Pro" w:hAnsi="Acumin Pro" w:cs="DaunPenh" w:hint="cs"/>
        <w:b/>
        <w:bCs/>
        <w:sz w:val="32"/>
        <w:szCs w:val="32"/>
        <w:cs/>
        <w:lang w:bidi="km-KH"/>
      </w:rPr>
      <w:t>ការជ្រៀតជ្រែកពីបរទេសធ្វើឱ្យប៉ះពាល់ដល់សិទ្ធិ</w:t>
    </w:r>
    <w:r w:rsidRPr="00663479">
      <w:rPr>
        <w:rFonts w:ascii="Acumin Pro" w:hAnsi="Acumin Pro" w:cs="DaunPenh"/>
        <w:b/>
        <w:bCs/>
        <w:sz w:val="32"/>
        <w:szCs w:val="32"/>
        <w:cs/>
        <w:lang w:bidi="km-KH"/>
      </w:rPr>
      <w:t xml:space="preserve"> </w:t>
    </w:r>
    <w:r w:rsidRPr="00663479">
      <w:rPr>
        <w:rFonts w:ascii="Acumin Pro" w:hAnsi="Acumin Pro" w:cs="DaunPenh" w:hint="cs"/>
        <w:b/>
        <w:bCs/>
        <w:sz w:val="32"/>
        <w:szCs w:val="32"/>
        <w:cs/>
        <w:lang w:bidi="km-KH"/>
      </w:rPr>
      <w:t>និងសេរីភាពរបស់ប្រជាជនក្នុងប្រទេសនូវែលសេឡង់</w:t>
    </w:r>
    <w:sdt>
      <w:sdtPr>
        <w:rPr>
          <w:rFonts w:ascii="Acumin Pro" w:hAnsi="Acumin Pro"/>
          <w:sz w:val="20"/>
          <w:szCs w:val="20"/>
        </w:rPr>
        <w:id w:val="42368938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F64EB">
          <w:rPr>
            <w:rFonts w:ascii="Acumin Pro" w:hAnsi="Acumin Pro"/>
            <w:sz w:val="20"/>
            <w:szCs w:val="20"/>
          </w:rPr>
          <w:br/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 w:rsidR="004F64EB" w:rsidRPr="004F64EB">
          <w:rPr>
            <w:rFonts w:ascii="Acumin Pro" w:hAnsi="Acumin Pro"/>
            <w:noProof/>
            <w:sz w:val="20"/>
            <w:szCs w:val="20"/>
          </w:rPr>
          <w:t>2</w:t>
        </w:r>
        <w:r w:rsidR="004F64EB" w:rsidRPr="004F64EB">
          <w:rPr>
            <w:rFonts w:ascii="Acumin Pro" w:hAnsi="Acumin Pro"/>
            <w:noProof/>
            <w:sz w:val="20"/>
            <w:szCs w:val="20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866BA" w14:textId="0375F1A1" w:rsidR="004F64EB" w:rsidRPr="004F64EB" w:rsidRDefault="00000000" w:rsidP="004F64EB">
    <w:pPr>
      <w:pStyle w:val="Header"/>
      <w:jc w:val="center"/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F64EB">
          <w:rPr>
            <w:rFonts w:ascii="Acumin Pro" w:hAnsi="Acumin Pro"/>
            <w:sz w:val="20"/>
            <w:szCs w:val="20"/>
          </w:rPr>
          <w:br/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 w:rsidR="004F64EB">
          <w:rPr>
            <w:rFonts w:ascii="Acumin Pro" w:hAnsi="Acumin Pro"/>
            <w:sz w:val="20"/>
            <w:szCs w:val="20"/>
          </w:rPr>
          <w:t>2</w:t>
        </w:r>
        <w:r w:rsidR="004F64EB" w:rsidRPr="004F64EB">
          <w:rPr>
            <w:rFonts w:ascii="Acumin Pro" w:hAnsi="Acumin Pro"/>
            <w:noProof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130396292">
    <w:abstractNumId w:val="5"/>
  </w:num>
  <w:num w:numId="2" w16cid:durableId="72165005">
    <w:abstractNumId w:val="4"/>
  </w:num>
  <w:num w:numId="3" w16cid:durableId="2130510437">
    <w:abstractNumId w:val="3"/>
  </w:num>
  <w:num w:numId="4" w16cid:durableId="290747721">
    <w:abstractNumId w:val="2"/>
  </w:num>
  <w:num w:numId="5" w16cid:durableId="838231432">
    <w:abstractNumId w:val="1"/>
  </w:num>
  <w:num w:numId="6" w16cid:durableId="178206537">
    <w:abstractNumId w:val="0"/>
  </w:num>
  <w:num w:numId="7" w16cid:durableId="1548683915">
    <w:abstractNumId w:val="20"/>
  </w:num>
  <w:num w:numId="8" w16cid:durableId="1734155136">
    <w:abstractNumId w:val="21"/>
  </w:num>
  <w:num w:numId="9" w16cid:durableId="1523279345">
    <w:abstractNumId w:val="16"/>
  </w:num>
  <w:num w:numId="10" w16cid:durableId="1617256154">
    <w:abstractNumId w:val="10"/>
  </w:num>
  <w:num w:numId="11" w16cid:durableId="2033724509">
    <w:abstractNumId w:val="22"/>
  </w:num>
  <w:num w:numId="12" w16cid:durableId="1893225843">
    <w:abstractNumId w:val="25"/>
  </w:num>
  <w:num w:numId="13" w16cid:durableId="2104916917">
    <w:abstractNumId w:val="27"/>
  </w:num>
  <w:num w:numId="14" w16cid:durableId="161702524">
    <w:abstractNumId w:val="7"/>
  </w:num>
  <w:num w:numId="15" w16cid:durableId="493909928">
    <w:abstractNumId w:val="14"/>
  </w:num>
  <w:num w:numId="16" w16cid:durableId="1669014390">
    <w:abstractNumId w:val="28"/>
  </w:num>
  <w:num w:numId="17" w16cid:durableId="973171128">
    <w:abstractNumId w:val="26"/>
  </w:num>
  <w:num w:numId="18" w16cid:durableId="983124252">
    <w:abstractNumId w:val="24"/>
  </w:num>
  <w:num w:numId="19" w16cid:durableId="1447650514">
    <w:abstractNumId w:val="17"/>
  </w:num>
  <w:num w:numId="20" w16cid:durableId="1738823203">
    <w:abstractNumId w:val="15"/>
  </w:num>
  <w:num w:numId="21" w16cid:durableId="1784378898">
    <w:abstractNumId w:val="9"/>
  </w:num>
  <w:num w:numId="22" w16cid:durableId="257718578">
    <w:abstractNumId w:val="6"/>
  </w:num>
  <w:num w:numId="23" w16cid:durableId="1567959065">
    <w:abstractNumId w:val="11"/>
  </w:num>
  <w:num w:numId="24" w16cid:durableId="1918517409">
    <w:abstractNumId w:val="8"/>
  </w:num>
  <w:num w:numId="25" w16cid:durableId="200284871">
    <w:abstractNumId w:val="19"/>
  </w:num>
  <w:num w:numId="26" w16cid:durableId="1289093834">
    <w:abstractNumId w:val="12"/>
  </w:num>
  <w:num w:numId="27" w16cid:durableId="2043430684">
    <w:abstractNumId w:val="18"/>
  </w:num>
  <w:num w:numId="28" w16cid:durableId="1927759279">
    <w:abstractNumId w:val="26"/>
  </w:num>
  <w:num w:numId="29" w16cid:durableId="1164512145">
    <w:abstractNumId w:val="26"/>
  </w:num>
  <w:num w:numId="30" w16cid:durableId="999843789">
    <w:abstractNumId w:val="23"/>
  </w:num>
  <w:num w:numId="31" w16cid:durableId="1755317967">
    <w:abstractNumId w:val="13"/>
  </w:num>
  <w:num w:numId="32" w16cid:durableId="1020157549">
    <w:abstractNumId w:val="26"/>
  </w:num>
  <w:num w:numId="33" w16cid:durableId="1517038132">
    <w:abstractNumId w:val="26"/>
  </w:num>
  <w:num w:numId="34" w16cid:durableId="1926499229">
    <w:abstractNumId w:val="26"/>
  </w:num>
  <w:num w:numId="35" w16cid:durableId="1976135726">
    <w:abstractNumId w:val="26"/>
  </w:num>
  <w:num w:numId="36" w16cid:durableId="1590697592">
    <w:abstractNumId w:val="26"/>
  </w:num>
  <w:num w:numId="37" w16cid:durableId="152450740">
    <w:abstractNumId w:val="26"/>
  </w:num>
  <w:num w:numId="38" w16cid:durableId="1024983196">
    <w:abstractNumId w:val="26"/>
  </w:num>
  <w:num w:numId="39" w16cid:durableId="1513227181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9"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23619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E7E58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D64"/>
    <w:rsid w:val="00145E3D"/>
    <w:rsid w:val="00152A78"/>
    <w:rsid w:val="001536C9"/>
    <w:rsid w:val="001548D8"/>
    <w:rsid w:val="0016433D"/>
    <w:rsid w:val="00173F8B"/>
    <w:rsid w:val="00175A48"/>
    <w:rsid w:val="001822D5"/>
    <w:rsid w:val="00184C0F"/>
    <w:rsid w:val="001A5D69"/>
    <w:rsid w:val="001A5F55"/>
    <w:rsid w:val="001A7A32"/>
    <w:rsid w:val="001C0031"/>
    <w:rsid w:val="001C0C30"/>
    <w:rsid w:val="001C1FEF"/>
    <w:rsid w:val="001D0111"/>
    <w:rsid w:val="001D1954"/>
    <w:rsid w:val="001D3288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57DB6"/>
    <w:rsid w:val="00260A17"/>
    <w:rsid w:val="00262C89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C4087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3F789B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2539"/>
    <w:rsid w:val="00464752"/>
    <w:rsid w:val="00472A55"/>
    <w:rsid w:val="00476068"/>
    <w:rsid w:val="004763B3"/>
    <w:rsid w:val="00477619"/>
    <w:rsid w:val="004843E5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43E37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3E48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4727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68C8"/>
    <w:rsid w:val="00715B8F"/>
    <w:rsid w:val="00721665"/>
    <w:rsid w:val="0073106E"/>
    <w:rsid w:val="007329D7"/>
    <w:rsid w:val="00755142"/>
    <w:rsid w:val="007566AB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D1918"/>
    <w:rsid w:val="007D5097"/>
    <w:rsid w:val="007E4AB2"/>
    <w:rsid w:val="007F03F2"/>
    <w:rsid w:val="007F04A4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62174"/>
    <w:rsid w:val="00862682"/>
    <w:rsid w:val="008633E7"/>
    <w:rsid w:val="00870045"/>
    <w:rsid w:val="00876E5F"/>
    <w:rsid w:val="00881A27"/>
    <w:rsid w:val="00884A12"/>
    <w:rsid w:val="00885015"/>
    <w:rsid w:val="00890CE4"/>
    <w:rsid w:val="00891ED7"/>
    <w:rsid w:val="008B249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76264"/>
    <w:rsid w:val="009804E0"/>
    <w:rsid w:val="0098169E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28CF"/>
    <w:rsid w:val="009D5142"/>
    <w:rsid w:val="009E0375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1FAD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39E0"/>
    <w:rsid w:val="00A6439B"/>
    <w:rsid w:val="00A66638"/>
    <w:rsid w:val="00A74EFB"/>
    <w:rsid w:val="00A75504"/>
    <w:rsid w:val="00A77512"/>
    <w:rsid w:val="00A800E3"/>
    <w:rsid w:val="00A863E3"/>
    <w:rsid w:val="00A94161"/>
    <w:rsid w:val="00A97BFB"/>
    <w:rsid w:val="00AA0F77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0F24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2F89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459F"/>
    <w:rsid w:val="00C05EEC"/>
    <w:rsid w:val="00C15A13"/>
    <w:rsid w:val="00C238D9"/>
    <w:rsid w:val="00C24A9D"/>
    <w:rsid w:val="00C264ED"/>
    <w:rsid w:val="00C2677E"/>
    <w:rsid w:val="00C31542"/>
    <w:rsid w:val="00C3457E"/>
    <w:rsid w:val="00C444D2"/>
    <w:rsid w:val="00C5028E"/>
    <w:rsid w:val="00C538CB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2C4D"/>
    <w:rsid w:val="00CF4BE3"/>
    <w:rsid w:val="00D01C06"/>
    <w:rsid w:val="00D060D2"/>
    <w:rsid w:val="00D1102C"/>
    <w:rsid w:val="00D11415"/>
    <w:rsid w:val="00D13E2D"/>
    <w:rsid w:val="00D14394"/>
    <w:rsid w:val="00D16165"/>
    <w:rsid w:val="00D242CD"/>
    <w:rsid w:val="00D26F74"/>
    <w:rsid w:val="00D341C3"/>
    <w:rsid w:val="00D34D3D"/>
    <w:rsid w:val="00D3779F"/>
    <w:rsid w:val="00D42843"/>
    <w:rsid w:val="00D43DB5"/>
    <w:rsid w:val="00D5152A"/>
    <w:rsid w:val="00D560EB"/>
    <w:rsid w:val="00D61026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6D79"/>
    <w:rsid w:val="00DF7440"/>
    <w:rsid w:val="00DF77A2"/>
    <w:rsid w:val="00DF7959"/>
    <w:rsid w:val="00DF7A72"/>
    <w:rsid w:val="00E0707C"/>
    <w:rsid w:val="00E32A3A"/>
    <w:rsid w:val="00E34170"/>
    <w:rsid w:val="00E3577B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9743E"/>
    <w:rsid w:val="00EA2ED4"/>
    <w:rsid w:val="00EA491A"/>
    <w:rsid w:val="00EB1583"/>
    <w:rsid w:val="00EB54A9"/>
    <w:rsid w:val="00EB6E6F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6B30B4EA-970B-41DA-9672-9404831D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en-NZ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0fc7d-9963-475f-9487-96fee67569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9C29FDDB4DD48BC10F441463C5F1B" ma:contentTypeVersion="9" ma:contentTypeDescription="Create a new document." ma:contentTypeScope="" ma:versionID="8f96a59d2513e501a1908c6aa03a5d36">
  <xsd:schema xmlns:xsd="http://www.w3.org/2001/XMLSchema" xmlns:xs="http://www.w3.org/2001/XMLSchema" xmlns:p="http://schemas.microsoft.com/office/2006/metadata/properties" xmlns:ns3="af80fc7d-9963-475f-9487-96fee6756925" xmlns:ns4="65692ae6-d72b-446f-81b8-42825449ffc6" targetNamespace="http://schemas.microsoft.com/office/2006/metadata/properties" ma:root="true" ma:fieldsID="b74605ee935a88ff80dc97c5a84f218d" ns3:_="" ns4:_="">
    <xsd:import namespace="af80fc7d-9963-475f-9487-96fee6756925"/>
    <xsd:import namespace="65692ae6-d72b-446f-81b8-42825449ff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fc7d-9963-475f-9487-96fee6756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92ae6-d72b-446f-81b8-42825449ff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BEF620-2356-4E8B-9364-CF714834F350}">
  <ds:schemaRefs>
    <ds:schemaRef ds:uri="http://schemas.microsoft.com/office/2006/metadata/properties"/>
    <ds:schemaRef ds:uri="http://schemas.microsoft.com/office/infopath/2007/PartnerControls"/>
    <ds:schemaRef ds:uri="af80fc7d-9963-475f-9487-96fee6756925"/>
  </ds:schemaRefs>
</ds:datastoreItem>
</file>

<file path=customXml/itemProps2.xml><?xml version="1.0" encoding="utf-8"?>
<ds:datastoreItem xmlns:ds="http://schemas.openxmlformats.org/officeDocument/2006/customXml" ds:itemID="{0965740E-80A0-4A6F-9279-8085DFE112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CA6E2E-B2CB-4FF4-A7AB-52BFB1D33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0fc7d-9963-475f-9487-96fee6756925"/>
    <ds:schemaRef ds:uri="65692ae6-d72b-446f-81b8-42825449f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FI DRAFT</vt:lpstr>
    </vt:vector>
  </TitlesOfParts>
  <Company>Te Tari Taiwhenua Department of Internal Affairs</Company>
  <LinksUpToDate>false</LinksUpToDate>
  <CharactersWithSpaces>2172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FI DRAFT</dc:title>
  <dc:subject/>
  <dc:creator>Grace Chang</dc:creator>
  <cp:keywords/>
  <dc:description/>
  <cp:lastModifiedBy>Shieva Norusian</cp:lastModifiedBy>
  <cp:revision>6</cp:revision>
  <cp:lastPrinted>2024-12-10T08:44:00Z</cp:lastPrinted>
  <dcterms:created xsi:type="dcterms:W3CDTF">2024-12-10T08:44:00Z</dcterms:created>
  <dcterms:modified xsi:type="dcterms:W3CDTF">2024-12-10T14:35:00Z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0x0101000CA9C29FDDB4DD48BC10F441463C5F1B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3;#UNCLASSIFIED|875d92a8-67e2-4a32-9472-8fe99549e1eb</vt:lpwstr>
  </property>
  <property fmtid="{D5CDD505-2E9C-101B-9397-08002B2CF9AE}" pid="5" name="c4e02c960b5544139e8046d663add723">
    <vt:lpwstr>Correspondence|dcd6b05f-dc80-4336-b228-09aebf3d212c</vt:lpwstr>
  </property>
  <property fmtid="{D5CDD505-2E9C-101B-9397-08002B2CF9AE}" pid="6" name="_dlc_DocIdItemGuid">
    <vt:lpwstr>a28d63e7-227d-48bc-abe7-20ffaa268f1a</vt:lpwstr>
  </property>
  <property fmtid="{D5CDD505-2E9C-101B-9397-08002B2CF9AE}" pid="7" name="TaxKeyword">
    <vt:lpwstr/>
  </property>
  <property fmtid="{D5CDD505-2E9C-101B-9397-08002B2CF9AE}" pid="8" name="d545d1b5010243bcae2cac870a559cbd">
    <vt:lpwstr/>
  </property>
  <property fmtid="{D5CDD505-2E9C-101B-9397-08002B2CF9AE}" pid="9" name="DIALegislation">
    <vt:lpwstr/>
  </property>
  <property fmtid="{D5CDD505-2E9C-101B-9397-08002B2CF9AE}" pid="10" name="DIAAdministrationDocumentType">
    <vt:lpwstr/>
  </property>
  <property fmtid="{D5CDD505-2E9C-101B-9397-08002B2CF9AE}" pid="11" name="e426f00ce1c04b36b10d4c3e43c2da46">
    <vt:lpwstr/>
  </property>
  <property fmtid="{D5CDD505-2E9C-101B-9397-08002B2CF9AE}" pid="12" name="DIAAnalysisDocumentType">
    <vt:lpwstr/>
  </property>
  <property fmtid="{D5CDD505-2E9C-101B-9397-08002B2CF9AE}" pid="13" name="DIABriefingType">
    <vt:lpwstr/>
  </property>
  <property fmtid="{D5CDD505-2E9C-101B-9397-08002B2CF9AE}" pid="14" name="a43c847a0bb444b9ba08276b667d1291">
    <vt:lpwstr/>
  </property>
  <property fmtid="{D5CDD505-2E9C-101B-9397-08002B2CF9AE}" pid="15" name="n519a372ec7b434bb313ba820b4e8ea6">
    <vt:lpwstr/>
  </property>
  <property fmtid="{D5CDD505-2E9C-101B-9397-08002B2CF9AE}" pid="16" name="aa0293da76ee462da8ea97e7ed70c5ee">
    <vt:lpwstr/>
  </property>
  <property fmtid="{D5CDD505-2E9C-101B-9397-08002B2CF9AE}" pid="17" name="DIABriefingAudience">
    <vt:lpwstr/>
  </property>
  <property fmtid="{D5CDD505-2E9C-101B-9397-08002B2CF9AE}" pid="18" name="DIAAgreementType">
    <vt:lpwstr/>
  </property>
  <property fmtid="{D5CDD505-2E9C-101B-9397-08002B2CF9AE}" pid="19" name="C3Topic">
    <vt:lpwstr/>
  </property>
  <property fmtid="{D5CDD505-2E9C-101B-9397-08002B2CF9AE}" pid="20" name="DIAReportDocumentType">
    <vt:lpwstr/>
  </property>
  <property fmtid="{D5CDD505-2E9C-101B-9397-08002B2CF9AE}" pid="21" name="f61444bc44204a64a934873ee4bc3140">
    <vt:lpwstr/>
  </property>
  <property fmtid="{D5CDD505-2E9C-101B-9397-08002B2CF9AE}" pid="22" name="fb4cec6bda93410d8ae43a0f8dc367a2">
    <vt:lpwstr/>
  </property>
  <property fmtid="{D5CDD505-2E9C-101B-9397-08002B2CF9AE}" pid="23" name="DIAMeetingDocumentType">
    <vt:lpwstr/>
  </property>
  <property fmtid="{D5CDD505-2E9C-101B-9397-08002B2CF9AE}" pid="24" name="DIAPortfolio">
    <vt:lpwstr/>
  </property>
  <property fmtid="{D5CDD505-2E9C-101B-9397-08002B2CF9AE}" pid="25" name="DIAPlanningDocumentType">
    <vt:lpwstr/>
  </property>
  <property fmtid="{D5CDD505-2E9C-101B-9397-08002B2CF9AE}" pid="26" name="DIAOfficialEntity">
    <vt:lpwstr/>
  </property>
</Properties>
</file>